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03DBA" w14:textId="77777777" w:rsidR="0046368D" w:rsidRDefault="0046368D" w:rsidP="0046368D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bookmark3"/>
      <w:bookmarkStart w:id="1" w:name="bookmark14"/>
      <w:r>
        <w:rPr>
          <w:rFonts w:ascii="Times New Roman" w:hAnsi="Times New Roman" w:cs="Times New Roman"/>
          <w:b/>
          <w:caps/>
          <w:sz w:val="24"/>
          <w:szCs w:val="24"/>
        </w:rPr>
        <w:t xml:space="preserve">Методические рекомендации </w:t>
      </w:r>
    </w:p>
    <w:p w14:paraId="0E9CEEED" w14:textId="3F84B5A7" w:rsidR="0046368D" w:rsidRDefault="0046368D" w:rsidP="0046368D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по подготовке </w:t>
      </w:r>
      <w:r>
        <w:rPr>
          <w:rFonts w:ascii="Times New Roman" w:hAnsi="Times New Roman" w:cs="Times New Roman"/>
          <w:b/>
          <w:caps/>
          <w:sz w:val="24"/>
          <w:szCs w:val="24"/>
        </w:rPr>
        <w:t>ФИНАНСОВОЙ МОДЕЛИ</w:t>
      </w:r>
    </w:p>
    <w:p w14:paraId="4C4C5630" w14:textId="5F730183" w:rsidR="00D67113" w:rsidRDefault="00D67113" w:rsidP="00A23064">
      <w:pPr>
        <w:pStyle w:val="5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5A0DE40B" w14:textId="77777777" w:rsidR="0046368D" w:rsidRDefault="0046368D" w:rsidP="00A23064">
      <w:pPr>
        <w:pStyle w:val="50"/>
        <w:shd w:val="clear" w:color="auto" w:fill="auto"/>
        <w:spacing w:before="0" w:after="0" w:line="240" w:lineRule="auto"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2793430F" w14:textId="77777777" w:rsidR="00D67113" w:rsidRPr="00D67113" w:rsidRDefault="00D67113" w:rsidP="00A23064">
      <w:pPr>
        <w:pStyle w:val="5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aps/>
          <w:sz w:val="24"/>
          <w:szCs w:val="24"/>
        </w:rPr>
      </w:pPr>
      <w:r w:rsidRPr="00D67113">
        <w:rPr>
          <w:rFonts w:ascii="Times New Roman" w:hAnsi="Times New Roman" w:cs="Times New Roman"/>
          <w:caps/>
          <w:sz w:val="24"/>
          <w:szCs w:val="24"/>
        </w:rPr>
        <w:t>1.</w:t>
      </w:r>
      <w:r w:rsidRPr="00D67113">
        <w:rPr>
          <w:rFonts w:ascii="Times New Roman" w:hAnsi="Times New Roman" w:cs="Times New Roman"/>
          <w:sz w:val="24"/>
          <w:szCs w:val="24"/>
        </w:rPr>
        <w:t xml:space="preserve"> ФУНКЦИОНАЛЬНЫЕ ВОЗМОЖНОСТИ МОДЕЛИ</w:t>
      </w:r>
      <w:bookmarkEnd w:id="0"/>
    </w:p>
    <w:p w14:paraId="57806533" w14:textId="181A50F8" w:rsidR="00D67113" w:rsidRPr="00D67113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7113">
        <w:rPr>
          <w:rFonts w:ascii="Times New Roman" w:hAnsi="Times New Roman" w:cs="Times New Roman"/>
          <w:sz w:val="24"/>
          <w:szCs w:val="24"/>
        </w:rPr>
        <w:t xml:space="preserve">Финансовая модель должна быть создана в формате </w:t>
      </w:r>
      <w:r w:rsidRPr="00D67113">
        <w:rPr>
          <w:rFonts w:ascii="Times New Roman" w:hAnsi="Times New Roman" w:cs="Times New Roman"/>
          <w:sz w:val="24"/>
          <w:szCs w:val="24"/>
          <w:lang w:val="en-US" w:bidi="en-US"/>
        </w:rPr>
        <w:t>Microsoft</w:t>
      </w:r>
      <w:r w:rsidRPr="00D67113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D67113">
        <w:rPr>
          <w:rFonts w:ascii="Times New Roman" w:hAnsi="Times New Roman" w:cs="Times New Roman"/>
          <w:sz w:val="24"/>
          <w:szCs w:val="24"/>
          <w:lang w:val="en-US" w:bidi="en-US"/>
        </w:rPr>
        <w:t>Excel</w:t>
      </w:r>
    </w:p>
    <w:p w14:paraId="73B72BB1" w14:textId="77777777" w:rsidR="00D67113" w:rsidRPr="00D67113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7113">
        <w:rPr>
          <w:rFonts w:ascii="Times New Roman" w:hAnsi="Times New Roman" w:cs="Times New Roman"/>
          <w:sz w:val="24"/>
          <w:szCs w:val="24"/>
        </w:rPr>
        <w:t>Никакая часть финансовой модели не должна быть скрыта, защищена, заблокирована или иным образом недоступна для просмотра и внесения изменений.</w:t>
      </w:r>
    </w:p>
    <w:p w14:paraId="06A41E60" w14:textId="77777777" w:rsidR="00D67113" w:rsidRPr="00D67113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7113">
        <w:rPr>
          <w:rFonts w:ascii="Times New Roman" w:hAnsi="Times New Roman" w:cs="Times New Roman"/>
          <w:sz w:val="24"/>
          <w:szCs w:val="24"/>
        </w:rPr>
        <w:t>Все элементы, использующиеся при расчетах в составе формул, должны являться действующими ссылками на ячейки, в которых содержатся допущения (исходные данные), или ячейки, содержащие формулы. Недопустимы ссылки на внешние файлы и циклические ссылки. В исключительных случаях факт и причина отступления от данных правил должны быть изложены в описании к финансовой модели.</w:t>
      </w:r>
    </w:p>
    <w:p w14:paraId="3C596730" w14:textId="77777777" w:rsidR="00D67113" w:rsidRPr="00D67113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7113">
        <w:rPr>
          <w:rFonts w:ascii="Times New Roman" w:hAnsi="Times New Roman" w:cs="Times New Roman"/>
          <w:sz w:val="24"/>
          <w:szCs w:val="24"/>
        </w:rPr>
        <w:t>Финансовая модель должна обладать достаточной степенью детализации, то есть содержать разбивки по основным видам продукции, регионам, производственным единицам, периодам, статьям доходов и затрат и т.п. В то же время, финансовая модель должна предоставлять информацию в интегрированном виде, а именно, в её составе должны присутствовать взаимосвязанные друг с другом прогнозный отчет о финансовых результатах, прогнозный баланс, прогнозный отчет о движении денежных средств.</w:t>
      </w:r>
    </w:p>
    <w:p w14:paraId="4CD87574" w14:textId="77777777" w:rsidR="00D67113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67113">
        <w:rPr>
          <w:rFonts w:ascii="Times New Roman" w:hAnsi="Times New Roman" w:cs="Times New Roman"/>
          <w:sz w:val="24"/>
          <w:szCs w:val="24"/>
        </w:rPr>
        <w:t>Финансовая модель должна отвечать принципу единообразия и последовательности в расчетах и форматировании. Формулы расчета финансовых показателей (коэффициентов), которые присутствуют в финансовой модели, должны быть неизменными для всех частей и периодов финансовой модели.</w:t>
      </w:r>
    </w:p>
    <w:p w14:paraId="600E48D2" w14:textId="77777777" w:rsidR="00E05A83" w:rsidRDefault="00E05A83" w:rsidP="00E05A83">
      <w:pPr>
        <w:pStyle w:val="20"/>
        <w:shd w:val="clear" w:color="auto" w:fill="auto"/>
        <w:tabs>
          <w:tab w:val="left" w:pos="480"/>
          <w:tab w:val="left" w:pos="993"/>
        </w:tabs>
        <w:spacing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</w:p>
    <w:p w14:paraId="1F0C90C2" w14:textId="77777777" w:rsidR="00D67113" w:rsidRPr="00772432" w:rsidRDefault="00D67113" w:rsidP="00A23064">
      <w:pPr>
        <w:pStyle w:val="30"/>
        <w:keepNext/>
        <w:keepLines/>
        <w:numPr>
          <w:ilvl w:val="0"/>
          <w:numId w:val="14"/>
        </w:numPr>
        <w:shd w:val="clear" w:color="auto" w:fill="auto"/>
        <w:tabs>
          <w:tab w:val="left" w:pos="428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bookmark4"/>
      <w:r w:rsidRPr="00772432">
        <w:rPr>
          <w:rFonts w:ascii="Times New Roman" w:hAnsi="Times New Roman" w:cs="Times New Roman"/>
          <w:sz w:val="24"/>
          <w:szCs w:val="24"/>
        </w:rPr>
        <w:t>ИСХОДНЫЕ ДАННЫЕ (ДОПУЩЕНИЯ)</w:t>
      </w:r>
      <w:bookmarkEnd w:id="2"/>
    </w:p>
    <w:p w14:paraId="401A2E9B" w14:textId="77777777" w:rsidR="00D67113" w:rsidRPr="00772432" w:rsidRDefault="00D67113" w:rsidP="00A2306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В числе исходных данных (допущений) финансовой модели должны быть указаны:</w:t>
      </w:r>
    </w:p>
    <w:p w14:paraId="477AB8C4" w14:textId="77777777" w:rsidR="00956045" w:rsidRDefault="00D67113" w:rsidP="00A23064">
      <w:pPr>
        <w:pStyle w:val="20"/>
        <w:shd w:val="clear" w:color="auto" w:fill="auto"/>
        <w:spacing w:line="240" w:lineRule="auto"/>
        <w:ind w:firstLine="709"/>
        <w:rPr>
          <w:rStyle w:val="2105pt"/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 xml:space="preserve">• Основные методические предположения, использованные при построении финансовых прогнозов, в том числе: </w:t>
      </w:r>
    </w:p>
    <w:p w14:paraId="4A0F037B" w14:textId="77777777" w:rsidR="00956045" w:rsidRDefault="00D67113" w:rsidP="00956045">
      <w:pPr>
        <w:pStyle w:val="20"/>
        <w:numPr>
          <w:ilvl w:val="0"/>
          <w:numId w:val="39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срок жизни проекта;</w:t>
      </w:r>
    </w:p>
    <w:p w14:paraId="3D055C14" w14:textId="77777777" w:rsidR="00D67113" w:rsidRPr="00772432" w:rsidRDefault="00D67113" w:rsidP="00956045">
      <w:pPr>
        <w:pStyle w:val="20"/>
        <w:numPr>
          <w:ilvl w:val="0"/>
          <w:numId w:val="39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длительность прогнозного периода (не должен быть менее дисконтированного периода окупаемости проекта и срока возврата кредита);</w:t>
      </w:r>
    </w:p>
    <w:p w14:paraId="48E5741D" w14:textId="77777777" w:rsidR="00D67113" w:rsidRPr="00772432" w:rsidRDefault="00D67113" w:rsidP="00A23064">
      <w:pPr>
        <w:pStyle w:val="20"/>
        <w:numPr>
          <w:ilvl w:val="0"/>
          <w:numId w:val="17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шаг прогноза (один год и один квартал, в случае наличия месячной сезонности - один месяц);</w:t>
      </w:r>
    </w:p>
    <w:p w14:paraId="2DFF8220" w14:textId="77777777" w:rsidR="00D67113" w:rsidRPr="00772432" w:rsidRDefault="00D67113" w:rsidP="00A23064">
      <w:pPr>
        <w:pStyle w:val="20"/>
        <w:numPr>
          <w:ilvl w:val="0"/>
          <w:numId w:val="17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вид ставки дисконтирования и метод её расчета;</w:t>
      </w:r>
    </w:p>
    <w:p w14:paraId="3E2FC65D" w14:textId="77777777" w:rsidR="00D67113" w:rsidRPr="00772432" w:rsidRDefault="00D67113" w:rsidP="00A23064">
      <w:pPr>
        <w:pStyle w:val="20"/>
        <w:numPr>
          <w:ilvl w:val="0"/>
          <w:numId w:val="17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иные ключевые методические предположения.</w:t>
      </w:r>
    </w:p>
    <w:p w14:paraId="400A4AF0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Подробный календарный план осуществляемых инвестиций в проект (с указанием источников финансирования по направлениям/статьям/группам)</w:t>
      </w:r>
    </w:p>
    <w:p w14:paraId="65E99CFF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Прогноз капитальных вложений (с разбивкой по группам основных средств);</w:t>
      </w:r>
    </w:p>
    <w:p w14:paraId="4E38CB3C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Прогноз объема продаж и объема производства (иных количественных факторов, определяющих выручку);</w:t>
      </w:r>
    </w:p>
    <w:p w14:paraId="73D9AC83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Прогноз цен/тарифов на готовую продукцию/услуги;</w:t>
      </w:r>
    </w:p>
    <w:p w14:paraId="00BC1721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Нормы расхода ресурсов на единицу выпуска (в натуральном выражении);</w:t>
      </w:r>
    </w:p>
    <w:p w14:paraId="4ACFF214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Прогноз цен на основное сырье и материалы и других затрат, составляющих значительную долю в себестоимости, прогноз иных переменных затрат;</w:t>
      </w:r>
    </w:p>
    <w:p w14:paraId="2686BFBC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Прогноз затрат на персонал (штатное расписание или бюджет затрат на персонал с учётом планируемых индексаций оплаты труда и увеличения штата);</w:t>
      </w:r>
    </w:p>
    <w:p w14:paraId="1A7665C4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Прогноз условно постоянных затрат;</w:t>
      </w:r>
    </w:p>
    <w:p w14:paraId="4B2ADB35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Условия расчетов с контрагентами (отсрочки и предоплаты по расчетам с поставщиками и подрядчиками, покупателями, бюджетом, персоналом) и/или нормативы оборачиваемости;</w:t>
      </w:r>
    </w:p>
    <w:p w14:paraId="46285346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 xml:space="preserve">Налоговые предпосылки: информация о налогах и иных обязательных платежах (пошлинах, взносах по обязательному страхованию и т.п.), которые подлежат уплате в соответствии с действующим законодательством РФ (налог, база, ставка, порядок уплаты), с учётом ожидаемых изменений в налоговом законодательстве; прогноз налоговых отчислений в бюджеты бюджетной </w:t>
      </w:r>
      <w:r w:rsidRPr="00772432">
        <w:rPr>
          <w:rFonts w:ascii="Times New Roman" w:hAnsi="Times New Roman" w:cs="Times New Roman"/>
          <w:sz w:val="24"/>
          <w:szCs w:val="24"/>
        </w:rPr>
        <w:lastRenderedPageBreak/>
        <w:t>системы РФ;</w:t>
      </w:r>
    </w:p>
    <w:p w14:paraId="140F882A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Предпосылки по учетной политике (политика по амортизации, капитализации затрат, созданию резервов, признанию выручки);</w:t>
      </w:r>
    </w:p>
    <w:p w14:paraId="32E75DAB" w14:textId="77777777" w:rsidR="00D67113" w:rsidRPr="00772432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Прогнозная структура финансирования, условия по заёмному финансированию (процентные ставки, график получения и обслуживания долга);</w:t>
      </w:r>
    </w:p>
    <w:p w14:paraId="71013B9D" w14:textId="77777777" w:rsidR="00D67113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48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>Иные исходные данные и предпосылки, важные для данной отрасли и типа проекта.</w:t>
      </w:r>
    </w:p>
    <w:p w14:paraId="5758F5B6" w14:textId="77777777" w:rsidR="00E05A83" w:rsidRPr="00772432" w:rsidRDefault="00E05A83" w:rsidP="00E05A83">
      <w:pPr>
        <w:pStyle w:val="20"/>
        <w:shd w:val="clear" w:color="auto" w:fill="auto"/>
        <w:tabs>
          <w:tab w:val="left" w:pos="480"/>
          <w:tab w:val="left" w:pos="993"/>
        </w:tabs>
        <w:spacing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</w:p>
    <w:p w14:paraId="0AD734BE" w14:textId="77777777" w:rsidR="00D67113" w:rsidRPr="00772432" w:rsidRDefault="00D67113" w:rsidP="00A23064">
      <w:pPr>
        <w:pStyle w:val="30"/>
        <w:keepNext/>
        <w:keepLines/>
        <w:numPr>
          <w:ilvl w:val="0"/>
          <w:numId w:val="14"/>
        </w:numPr>
        <w:shd w:val="clear" w:color="auto" w:fill="auto"/>
        <w:tabs>
          <w:tab w:val="left" w:pos="42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bookmark6"/>
      <w:r w:rsidRPr="00772432">
        <w:rPr>
          <w:rFonts w:ascii="Times New Roman" w:hAnsi="Times New Roman" w:cs="Times New Roman"/>
          <w:sz w:val="24"/>
          <w:szCs w:val="24"/>
        </w:rPr>
        <w:t>СОСТАВ РЕЗУЛЬТАТОВ ФИНАНСОВЫХ ПРОГНОЗОВ</w:t>
      </w:r>
      <w:bookmarkEnd w:id="3"/>
    </w:p>
    <w:p w14:paraId="7D0F0688" w14:textId="77777777" w:rsidR="00D67113" w:rsidRPr="00772432" w:rsidRDefault="00D67113" w:rsidP="00A23064">
      <w:pPr>
        <w:pStyle w:val="20"/>
        <w:numPr>
          <w:ilvl w:val="1"/>
          <w:numId w:val="14"/>
        </w:numPr>
        <w:shd w:val="clear" w:color="auto" w:fill="auto"/>
        <w:tabs>
          <w:tab w:val="left" w:pos="426"/>
          <w:tab w:val="left" w:pos="763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47C">
        <w:rPr>
          <w:rFonts w:ascii="Times New Roman" w:hAnsi="Times New Roman" w:cs="Times New Roman"/>
          <w:b/>
          <w:sz w:val="24"/>
          <w:szCs w:val="24"/>
        </w:rPr>
        <w:t>Формы прогнозной финансовой отчетности</w:t>
      </w:r>
      <w:r w:rsidRPr="00772432">
        <w:rPr>
          <w:rFonts w:ascii="Times New Roman" w:hAnsi="Times New Roman" w:cs="Times New Roman"/>
          <w:sz w:val="24"/>
          <w:szCs w:val="24"/>
        </w:rPr>
        <w:t>.</w:t>
      </w:r>
    </w:p>
    <w:p w14:paraId="447A815F" w14:textId="77777777" w:rsidR="00956045" w:rsidRDefault="00D67113" w:rsidP="00A2306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 xml:space="preserve">В обязательном порядке должны быть представлены следующие формы прогнозной финансовой отчётности: прогнозный отчет о движении денежных средств, прогнозный отчет о финансовых </w:t>
      </w:r>
      <w:r w:rsidR="00956045">
        <w:rPr>
          <w:rFonts w:ascii="Times New Roman" w:hAnsi="Times New Roman" w:cs="Times New Roman"/>
          <w:sz w:val="24"/>
          <w:szCs w:val="24"/>
        </w:rPr>
        <w:t>результатах, прогнозный баланс.</w:t>
      </w:r>
    </w:p>
    <w:p w14:paraId="6F39C300" w14:textId="77777777" w:rsidR="00D67113" w:rsidRPr="00772432" w:rsidRDefault="00D67113" w:rsidP="00A2306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</w:rPr>
        <w:t xml:space="preserve">Прогнозный отчет о движении денежных средств должен включать в себя денежные потоки от операционной, инвестиционной и финансовой деятельности. Денежные потоки, связанные с выплатой и получением процентов и дивидендов, должны быть раскрыты в отдельных строках. Отдельно должны быть приведены свободные денежные потоки, доступные для обслуживания долга </w:t>
      </w:r>
      <w:r w:rsidRPr="00772432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772432">
        <w:rPr>
          <w:rFonts w:ascii="Times New Roman" w:hAnsi="Times New Roman" w:cs="Times New Roman"/>
          <w:sz w:val="24"/>
          <w:szCs w:val="24"/>
          <w:lang w:val="en-US" w:bidi="en-US"/>
        </w:rPr>
        <w:t>Cash</w:t>
      </w:r>
      <w:r w:rsidRPr="00772432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772432">
        <w:rPr>
          <w:rFonts w:ascii="Times New Roman" w:hAnsi="Times New Roman" w:cs="Times New Roman"/>
          <w:sz w:val="24"/>
          <w:szCs w:val="24"/>
          <w:lang w:val="en-US" w:bidi="en-US"/>
        </w:rPr>
        <w:t>flow</w:t>
      </w:r>
      <w:r w:rsidRPr="00772432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772432">
        <w:rPr>
          <w:rFonts w:ascii="Times New Roman" w:hAnsi="Times New Roman" w:cs="Times New Roman"/>
          <w:sz w:val="24"/>
          <w:szCs w:val="24"/>
          <w:lang w:val="en-US" w:bidi="en-US"/>
        </w:rPr>
        <w:t>available</w:t>
      </w:r>
      <w:r w:rsidRPr="00772432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772432">
        <w:rPr>
          <w:rFonts w:ascii="Times New Roman" w:hAnsi="Times New Roman" w:cs="Times New Roman"/>
          <w:sz w:val="24"/>
          <w:szCs w:val="24"/>
          <w:lang w:val="en-US" w:bidi="en-US"/>
        </w:rPr>
        <w:t>for</w:t>
      </w:r>
      <w:r w:rsidRPr="00772432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772432">
        <w:rPr>
          <w:rFonts w:ascii="Times New Roman" w:hAnsi="Times New Roman" w:cs="Times New Roman"/>
          <w:sz w:val="24"/>
          <w:szCs w:val="24"/>
          <w:lang w:val="en-US" w:bidi="en-US"/>
        </w:rPr>
        <w:t>debt</w:t>
      </w:r>
      <w:r w:rsidRPr="00772432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772432">
        <w:rPr>
          <w:rFonts w:ascii="Times New Roman" w:hAnsi="Times New Roman" w:cs="Times New Roman"/>
          <w:sz w:val="24"/>
          <w:szCs w:val="24"/>
          <w:lang w:val="en-US" w:bidi="en-US"/>
        </w:rPr>
        <w:t>servicing</w:t>
      </w:r>
      <w:r w:rsidRPr="00772432">
        <w:rPr>
          <w:rFonts w:ascii="Times New Roman" w:hAnsi="Times New Roman" w:cs="Times New Roman"/>
          <w:sz w:val="24"/>
          <w:szCs w:val="24"/>
          <w:lang w:bidi="en-US"/>
        </w:rPr>
        <w:t xml:space="preserve"> - </w:t>
      </w:r>
      <w:r w:rsidRPr="00772432">
        <w:rPr>
          <w:rFonts w:ascii="Times New Roman" w:hAnsi="Times New Roman" w:cs="Times New Roman"/>
          <w:sz w:val="24"/>
          <w:szCs w:val="24"/>
          <w:lang w:val="en-US" w:bidi="en-US"/>
        </w:rPr>
        <w:t>CFADS</w:t>
      </w:r>
      <w:r w:rsidRPr="00772432">
        <w:rPr>
          <w:rFonts w:ascii="Times New Roman" w:hAnsi="Times New Roman" w:cs="Times New Roman"/>
          <w:sz w:val="24"/>
          <w:szCs w:val="24"/>
          <w:lang w:bidi="en-US"/>
        </w:rPr>
        <w:t>).</w:t>
      </w:r>
    </w:p>
    <w:p w14:paraId="15FACD04" w14:textId="77777777" w:rsidR="00D67113" w:rsidRPr="00C00115" w:rsidRDefault="00D67113" w:rsidP="00A23064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2432">
        <w:rPr>
          <w:rFonts w:ascii="Times New Roman" w:hAnsi="Times New Roman" w:cs="Times New Roman"/>
          <w:sz w:val="24"/>
          <w:szCs w:val="24"/>
          <w:lang w:val="en-US" w:bidi="en-US"/>
        </w:rPr>
        <w:t>CFADS</w:t>
      </w:r>
      <w:r w:rsidRPr="00772432">
        <w:rPr>
          <w:rFonts w:ascii="Times New Roman" w:hAnsi="Times New Roman" w:cs="Times New Roman"/>
          <w:sz w:val="24"/>
          <w:szCs w:val="24"/>
          <w:lang w:bidi="en-US"/>
        </w:rPr>
        <w:t xml:space="preserve"> = </w:t>
      </w:r>
      <w:r w:rsidRPr="00772432">
        <w:rPr>
          <w:rFonts w:ascii="Times New Roman" w:hAnsi="Times New Roman" w:cs="Times New Roman"/>
          <w:sz w:val="24"/>
          <w:szCs w:val="24"/>
        </w:rPr>
        <w:t xml:space="preserve">Прибыль до уплаты налогов, процентов и амортизационных отчислений - налог </w:t>
      </w:r>
      <w:r w:rsidRPr="00C00115">
        <w:rPr>
          <w:rFonts w:ascii="Times New Roman" w:hAnsi="Times New Roman" w:cs="Times New Roman"/>
          <w:sz w:val="24"/>
          <w:szCs w:val="24"/>
        </w:rPr>
        <w:t>на прибыль уплаченный плюс/минус изменения в оборотном капитале - инвестиции + привлечение кредита + взносы акционеров.</w:t>
      </w:r>
    </w:p>
    <w:p w14:paraId="5197C93A" w14:textId="77777777" w:rsidR="00D67113" w:rsidRPr="00B0047C" w:rsidRDefault="00D67113" w:rsidP="00A23064">
      <w:pPr>
        <w:pStyle w:val="20"/>
        <w:numPr>
          <w:ilvl w:val="1"/>
          <w:numId w:val="14"/>
        </w:numPr>
        <w:shd w:val="clear" w:color="auto" w:fill="auto"/>
        <w:tabs>
          <w:tab w:val="left" w:pos="709"/>
          <w:tab w:val="left" w:pos="1134"/>
        </w:tabs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0047C">
        <w:rPr>
          <w:rFonts w:ascii="Times New Roman" w:hAnsi="Times New Roman" w:cs="Times New Roman"/>
          <w:b/>
          <w:sz w:val="24"/>
          <w:szCs w:val="24"/>
        </w:rPr>
        <w:t>Финансовые показатели (коэффициенты)</w:t>
      </w:r>
    </w:p>
    <w:p w14:paraId="470F8771" w14:textId="77777777" w:rsidR="0027425F" w:rsidRPr="00C00115" w:rsidRDefault="00985939" w:rsidP="00A23064">
      <w:pPr>
        <w:pStyle w:val="20"/>
        <w:shd w:val="clear" w:color="auto" w:fill="auto"/>
        <w:spacing w:line="240" w:lineRule="auto"/>
        <w:ind w:firstLine="709"/>
        <w:rPr>
          <w:rStyle w:val="2105pt"/>
          <w:rFonts w:ascii="Times New Roman" w:hAnsi="Times New Roman" w:cs="Times New Roman"/>
          <w:sz w:val="24"/>
          <w:szCs w:val="24"/>
        </w:rPr>
      </w:pPr>
      <w:r w:rsidRPr="00B0047C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="00D67113" w:rsidRPr="00B0047C">
        <w:rPr>
          <w:rFonts w:ascii="Times New Roman" w:hAnsi="Times New Roman" w:cs="Times New Roman"/>
          <w:b/>
          <w:sz w:val="24"/>
          <w:szCs w:val="24"/>
        </w:rPr>
        <w:t>Показатели инвестиционной привлекательности</w:t>
      </w:r>
      <w:r w:rsidR="00D67113" w:rsidRPr="00C0011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9CBDDEE" w14:textId="77777777" w:rsidR="00D67113" w:rsidRPr="00C00115" w:rsidRDefault="00D67113" w:rsidP="00A23064">
      <w:pPr>
        <w:pStyle w:val="20"/>
        <w:numPr>
          <w:ilvl w:val="0"/>
          <w:numId w:val="18"/>
        </w:numPr>
        <w:shd w:val="clear" w:color="auto" w:fill="auto"/>
        <w:tabs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0115">
        <w:rPr>
          <w:rFonts w:ascii="Times New Roman" w:hAnsi="Times New Roman" w:cs="Times New Roman"/>
          <w:sz w:val="24"/>
          <w:szCs w:val="24"/>
        </w:rPr>
        <w:t xml:space="preserve">чистая приведенная стоимость проекта </w:t>
      </w:r>
      <w:r w:rsidRPr="00C00115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C00115">
        <w:rPr>
          <w:rFonts w:ascii="Times New Roman" w:hAnsi="Times New Roman" w:cs="Times New Roman"/>
          <w:sz w:val="24"/>
          <w:szCs w:val="24"/>
          <w:lang w:val="en-US" w:bidi="en-US"/>
        </w:rPr>
        <w:t>Net</w:t>
      </w:r>
      <w:r w:rsidRPr="00C00115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C00115">
        <w:rPr>
          <w:rFonts w:ascii="Times New Roman" w:hAnsi="Times New Roman" w:cs="Times New Roman"/>
          <w:sz w:val="24"/>
          <w:szCs w:val="24"/>
          <w:lang w:val="en-US" w:bidi="en-US"/>
        </w:rPr>
        <w:t>present</w:t>
      </w:r>
      <w:r w:rsidRPr="00C00115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C00115">
        <w:rPr>
          <w:rFonts w:ascii="Times New Roman" w:hAnsi="Times New Roman" w:cs="Times New Roman"/>
          <w:sz w:val="24"/>
          <w:szCs w:val="24"/>
          <w:lang w:val="en-US" w:bidi="en-US"/>
        </w:rPr>
        <w:t>value</w:t>
      </w:r>
      <w:r w:rsidRPr="00C00115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C0011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00115">
        <w:rPr>
          <w:rFonts w:ascii="Times New Roman" w:hAnsi="Times New Roman" w:cs="Times New Roman"/>
          <w:sz w:val="24"/>
          <w:szCs w:val="24"/>
          <w:lang w:val="en-US" w:bidi="en-US"/>
        </w:rPr>
        <w:t>NPVproject</w:t>
      </w:r>
      <w:proofErr w:type="spellEnd"/>
      <w:r w:rsidRPr="00C00115">
        <w:rPr>
          <w:rFonts w:ascii="Times New Roman" w:hAnsi="Times New Roman" w:cs="Times New Roman"/>
          <w:sz w:val="24"/>
          <w:szCs w:val="24"/>
          <w:lang w:bidi="en-US"/>
        </w:rPr>
        <w:t>)</w:t>
      </w:r>
    </w:p>
    <w:p w14:paraId="5510F3C5" w14:textId="77777777" w:rsidR="0027425F" w:rsidRPr="001A2C4C" w:rsidRDefault="0027425F" w:rsidP="00A23064">
      <w:pPr>
        <w:pStyle w:val="20"/>
        <w:shd w:val="clear" w:color="auto" w:fill="auto"/>
        <w:spacing w:line="252" w:lineRule="exact"/>
        <w:ind w:firstLine="900"/>
        <w:rPr>
          <w:rStyle w:val="2105pt"/>
          <w:highlight w:val="yellow"/>
        </w:rPr>
      </w:pPr>
    </w:p>
    <w:p w14:paraId="0664BD56" w14:textId="77777777" w:rsidR="00D67113" w:rsidRDefault="00D67113" w:rsidP="00A23064">
      <w:pPr>
        <w:pStyle w:val="20"/>
        <w:numPr>
          <w:ilvl w:val="0"/>
          <w:numId w:val="18"/>
        </w:numPr>
        <w:shd w:val="clear" w:color="auto" w:fill="auto"/>
        <w:tabs>
          <w:tab w:val="left" w:pos="993"/>
        </w:tabs>
        <w:spacing w:line="252" w:lineRule="exact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00115">
        <w:rPr>
          <w:rFonts w:ascii="Times New Roman" w:hAnsi="Times New Roman" w:cs="Times New Roman"/>
          <w:sz w:val="24"/>
          <w:szCs w:val="24"/>
        </w:rPr>
        <w:t xml:space="preserve">дисконтированный период окупаемости проекта </w:t>
      </w:r>
      <w:r w:rsidRPr="00C00115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C00115">
        <w:rPr>
          <w:rFonts w:ascii="Times New Roman" w:hAnsi="Times New Roman" w:cs="Times New Roman"/>
          <w:sz w:val="24"/>
          <w:szCs w:val="24"/>
          <w:lang w:val="en-US" w:bidi="en-US"/>
        </w:rPr>
        <w:t>Discounted</w:t>
      </w:r>
      <w:r w:rsidRPr="00C00115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C00115">
        <w:rPr>
          <w:rFonts w:ascii="Times New Roman" w:hAnsi="Times New Roman" w:cs="Times New Roman"/>
          <w:sz w:val="24"/>
          <w:szCs w:val="24"/>
          <w:lang w:val="en-US" w:bidi="en-US"/>
        </w:rPr>
        <w:t>payback</w:t>
      </w:r>
      <w:r w:rsidRPr="00C00115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C00115">
        <w:rPr>
          <w:rFonts w:ascii="Times New Roman" w:hAnsi="Times New Roman" w:cs="Times New Roman"/>
          <w:sz w:val="24"/>
          <w:szCs w:val="24"/>
          <w:lang w:val="en-US" w:bidi="en-US"/>
        </w:rPr>
        <w:t>period</w:t>
      </w:r>
      <w:r w:rsidRPr="00C00115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C0011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00115">
        <w:rPr>
          <w:rFonts w:ascii="Times New Roman" w:hAnsi="Times New Roman" w:cs="Times New Roman"/>
          <w:sz w:val="24"/>
          <w:szCs w:val="24"/>
          <w:lang w:val="en-US" w:bidi="en-US"/>
        </w:rPr>
        <w:t>DPBPproject</w:t>
      </w:r>
      <w:proofErr w:type="spellEnd"/>
      <w:r w:rsidRPr="00C00115">
        <w:rPr>
          <w:rFonts w:ascii="Times New Roman" w:hAnsi="Times New Roman" w:cs="Times New Roman"/>
          <w:sz w:val="24"/>
          <w:szCs w:val="24"/>
          <w:lang w:bidi="en-US"/>
        </w:rPr>
        <w:t>)</w:t>
      </w:r>
    </w:p>
    <w:p w14:paraId="61C04DE1" w14:textId="77777777" w:rsidR="00C00115" w:rsidRPr="00C00115" w:rsidRDefault="00C00115" w:rsidP="00C00115">
      <w:pPr>
        <w:pStyle w:val="20"/>
        <w:shd w:val="clear" w:color="auto" w:fill="auto"/>
        <w:spacing w:line="220" w:lineRule="exact"/>
        <w:ind w:firstLine="0"/>
        <w:rPr>
          <w:rStyle w:val="2BookmanOldStyle1ptExact"/>
          <w:sz w:val="24"/>
          <w:szCs w:val="24"/>
          <w:highlight w:val="yellow"/>
          <w:lang w:val="ru-RU"/>
        </w:rPr>
      </w:pPr>
    </w:p>
    <w:p w14:paraId="0943BEF0" w14:textId="77777777" w:rsidR="00C00115" w:rsidRPr="00C00115" w:rsidRDefault="00C00115" w:rsidP="00A23064">
      <w:pPr>
        <w:pStyle w:val="90"/>
        <w:shd w:val="clear" w:color="auto" w:fill="auto"/>
        <w:spacing w:before="0" w:line="240" w:lineRule="auto"/>
        <w:ind w:firstLine="709"/>
        <w:jc w:val="both"/>
      </w:pPr>
    </w:p>
    <w:p w14:paraId="0700A760" w14:textId="77777777" w:rsidR="0027425F" w:rsidRPr="00B24AEB" w:rsidRDefault="0027425F" w:rsidP="00A23064">
      <w:pPr>
        <w:pStyle w:val="20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24AEB">
        <w:rPr>
          <w:rStyle w:val="2Exact"/>
          <w:rFonts w:ascii="Times New Roman" w:hAnsi="Times New Roman" w:cs="Times New Roman"/>
          <w:sz w:val="24"/>
          <w:szCs w:val="24"/>
        </w:rPr>
        <w:t xml:space="preserve">внутренняя норма доходности проекта </w:t>
      </w:r>
      <w:r w:rsidRPr="00B24AEB">
        <w:rPr>
          <w:rStyle w:val="2Exact"/>
          <w:rFonts w:ascii="Times New Roman" w:hAnsi="Times New Roman" w:cs="Times New Roman"/>
          <w:sz w:val="24"/>
          <w:szCs w:val="24"/>
          <w:lang w:val="en-US" w:bidi="en-US"/>
        </w:rPr>
        <w:t xml:space="preserve">(Internal rate of return - </w:t>
      </w:r>
      <w:proofErr w:type="spellStart"/>
      <w:r w:rsidRPr="00B24AEB">
        <w:rPr>
          <w:rStyle w:val="2Exact"/>
          <w:rFonts w:ascii="Times New Roman" w:hAnsi="Times New Roman" w:cs="Times New Roman"/>
          <w:sz w:val="24"/>
          <w:szCs w:val="24"/>
          <w:lang w:val="en-US" w:bidi="en-US"/>
        </w:rPr>
        <w:t>IRRproject</w:t>
      </w:r>
      <w:proofErr w:type="spellEnd"/>
      <w:r w:rsidRPr="00B24AEB">
        <w:rPr>
          <w:rStyle w:val="2Exact"/>
          <w:rFonts w:ascii="Times New Roman" w:hAnsi="Times New Roman" w:cs="Times New Roman"/>
          <w:sz w:val="24"/>
          <w:szCs w:val="24"/>
          <w:lang w:val="en-US" w:bidi="en-US"/>
        </w:rPr>
        <w:t>)</w:t>
      </w:r>
    </w:p>
    <w:p w14:paraId="7581984E" w14:textId="77777777" w:rsidR="00B0047C" w:rsidRPr="001A2C4C" w:rsidRDefault="00B0047C" w:rsidP="00A23064">
      <w:pPr>
        <w:pStyle w:val="9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A84B32F" w14:textId="77777777" w:rsidR="00D67113" w:rsidRPr="00B0047C" w:rsidRDefault="00985939" w:rsidP="00A23064">
      <w:pPr>
        <w:pStyle w:val="20"/>
        <w:shd w:val="clear" w:color="auto" w:fill="auto"/>
        <w:spacing w:line="240" w:lineRule="auto"/>
        <w:ind w:left="482" w:firstLine="0"/>
        <w:rPr>
          <w:rFonts w:ascii="Times New Roman" w:hAnsi="Times New Roman" w:cs="Times New Roman"/>
          <w:b/>
          <w:sz w:val="24"/>
          <w:szCs w:val="24"/>
        </w:rPr>
      </w:pPr>
      <w:r w:rsidRPr="00B0047C">
        <w:rPr>
          <w:rFonts w:ascii="Times New Roman" w:hAnsi="Times New Roman" w:cs="Times New Roman"/>
          <w:b/>
          <w:sz w:val="24"/>
          <w:szCs w:val="24"/>
        </w:rPr>
        <w:t xml:space="preserve">3.2.2. </w:t>
      </w:r>
      <w:r w:rsidR="00D67113" w:rsidRPr="00B0047C">
        <w:rPr>
          <w:rFonts w:ascii="Times New Roman" w:hAnsi="Times New Roman" w:cs="Times New Roman"/>
          <w:b/>
          <w:sz w:val="24"/>
          <w:szCs w:val="24"/>
        </w:rPr>
        <w:t>Показатели финансовой устойчивости:</w:t>
      </w:r>
    </w:p>
    <w:p w14:paraId="6FDACEC3" w14:textId="77777777" w:rsidR="00D67113" w:rsidRPr="00B0047C" w:rsidRDefault="00D67113" w:rsidP="00A23064">
      <w:pPr>
        <w:pStyle w:val="20"/>
        <w:numPr>
          <w:ilvl w:val="0"/>
          <w:numId w:val="19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0047C">
        <w:rPr>
          <w:rFonts w:ascii="Times New Roman" w:hAnsi="Times New Roman" w:cs="Times New Roman"/>
          <w:sz w:val="24"/>
          <w:szCs w:val="24"/>
        </w:rPr>
        <w:t xml:space="preserve">коэффициент покрытия процентных выплат 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B0047C">
        <w:rPr>
          <w:rFonts w:ascii="Times New Roman" w:hAnsi="Times New Roman" w:cs="Times New Roman"/>
          <w:sz w:val="24"/>
          <w:szCs w:val="24"/>
          <w:lang w:val="en-US" w:bidi="en-US"/>
        </w:rPr>
        <w:t>Interest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0047C">
        <w:rPr>
          <w:rFonts w:ascii="Times New Roman" w:hAnsi="Times New Roman" w:cs="Times New Roman"/>
          <w:sz w:val="24"/>
          <w:szCs w:val="24"/>
          <w:lang w:val="en-US" w:bidi="en-US"/>
        </w:rPr>
        <w:t>coverage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0047C">
        <w:rPr>
          <w:rFonts w:ascii="Times New Roman" w:hAnsi="Times New Roman" w:cs="Times New Roman"/>
          <w:sz w:val="24"/>
          <w:szCs w:val="24"/>
          <w:lang w:val="en-US" w:bidi="en-US"/>
        </w:rPr>
        <w:t>ratio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0047C">
        <w:rPr>
          <w:rFonts w:ascii="Times New Roman" w:hAnsi="Times New Roman" w:cs="Times New Roman"/>
          <w:sz w:val="24"/>
          <w:szCs w:val="24"/>
        </w:rPr>
        <w:t xml:space="preserve">- </w:t>
      </w:r>
      <w:r w:rsidRPr="00B0047C">
        <w:rPr>
          <w:rFonts w:ascii="Times New Roman" w:hAnsi="Times New Roman" w:cs="Times New Roman"/>
          <w:sz w:val="24"/>
          <w:szCs w:val="24"/>
          <w:lang w:val="en-US" w:bidi="en-US"/>
        </w:rPr>
        <w:t>ICR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>)</w:t>
      </w:r>
    </w:p>
    <w:p w14:paraId="383B13FD" w14:textId="77777777" w:rsidR="00B0047C" w:rsidRPr="00956045" w:rsidRDefault="00B0047C" w:rsidP="00A23064">
      <w:pPr>
        <w:pStyle w:val="90"/>
        <w:shd w:val="clear" w:color="auto" w:fill="auto"/>
        <w:spacing w:before="0" w:line="240" w:lineRule="auto"/>
        <w:ind w:firstLine="709"/>
        <w:jc w:val="both"/>
        <w:rPr>
          <w:highlight w:val="yellow"/>
          <w:lang w:bidi="en-US"/>
        </w:rPr>
      </w:pPr>
    </w:p>
    <w:p w14:paraId="2C8DA776" w14:textId="77777777" w:rsidR="00D67113" w:rsidRPr="00B0047C" w:rsidRDefault="00D67113" w:rsidP="00A23064">
      <w:pPr>
        <w:pStyle w:val="20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bidi="en-US"/>
        </w:rPr>
      </w:pPr>
      <w:r w:rsidRPr="00B0047C">
        <w:rPr>
          <w:rFonts w:ascii="Times New Roman" w:hAnsi="Times New Roman" w:cs="Times New Roman"/>
          <w:sz w:val="24"/>
          <w:szCs w:val="24"/>
        </w:rPr>
        <w:t xml:space="preserve">коэффициент покрытия выплат по обслуживанию долга операционными денежными потоками 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>(</w:t>
      </w:r>
      <w:r w:rsidRPr="00B0047C">
        <w:rPr>
          <w:rFonts w:ascii="Times New Roman" w:hAnsi="Times New Roman" w:cs="Times New Roman"/>
          <w:sz w:val="24"/>
          <w:szCs w:val="24"/>
          <w:lang w:val="en-US" w:bidi="en-US"/>
        </w:rPr>
        <w:t>Debt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0047C">
        <w:rPr>
          <w:rFonts w:ascii="Times New Roman" w:hAnsi="Times New Roman" w:cs="Times New Roman"/>
          <w:sz w:val="24"/>
          <w:szCs w:val="24"/>
          <w:lang w:val="en-US" w:bidi="en-US"/>
        </w:rPr>
        <w:t>service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0047C">
        <w:rPr>
          <w:rFonts w:ascii="Times New Roman" w:hAnsi="Times New Roman" w:cs="Times New Roman"/>
          <w:sz w:val="24"/>
          <w:szCs w:val="24"/>
          <w:lang w:val="en-US" w:bidi="en-US"/>
        </w:rPr>
        <w:t>coverage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0047C">
        <w:rPr>
          <w:rFonts w:ascii="Times New Roman" w:hAnsi="Times New Roman" w:cs="Times New Roman"/>
          <w:sz w:val="24"/>
          <w:szCs w:val="24"/>
          <w:lang w:val="en-US" w:bidi="en-US"/>
        </w:rPr>
        <w:t>ratio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 xml:space="preserve"> - </w:t>
      </w:r>
      <w:r w:rsidRPr="00B0047C">
        <w:rPr>
          <w:rFonts w:ascii="Times New Roman" w:hAnsi="Times New Roman" w:cs="Times New Roman"/>
          <w:sz w:val="24"/>
          <w:szCs w:val="24"/>
          <w:lang w:val="en-US" w:bidi="en-US"/>
        </w:rPr>
        <w:t>DSCR</w:t>
      </w:r>
      <w:r w:rsidRPr="00B0047C">
        <w:rPr>
          <w:rFonts w:ascii="Times New Roman" w:hAnsi="Times New Roman" w:cs="Times New Roman"/>
          <w:sz w:val="24"/>
          <w:szCs w:val="24"/>
          <w:lang w:bidi="en-US"/>
        </w:rPr>
        <w:t>)</w:t>
      </w:r>
    </w:p>
    <w:p w14:paraId="515E3355" w14:textId="77777777" w:rsidR="00B0047C" w:rsidRPr="00B0047C" w:rsidRDefault="00B0047C" w:rsidP="00B0047C">
      <w:pPr>
        <w:pStyle w:val="20"/>
        <w:shd w:val="clear" w:color="auto" w:fill="auto"/>
        <w:tabs>
          <w:tab w:val="left" w:pos="99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bidi="en-US"/>
        </w:rPr>
      </w:pPr>
    </w:p>
    <w:p w14:paraId="1455D25A" w14:textId="77777777" w:rsidR="00985939" w:rsidRPr="00055682" w:rsidRDefault="00D67113" w:rsidP="00055682">
      <w:pPr>
        <w:pStyle w:val="20"/>
        <w:numPr>
          <w:ilvl w:val="0"/>
          <w:numId w:val="2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bidi="en-US"/>
        </w:rPr>
      </w:pPr>
      <w:r w:rsidRPr="00055682">
        <w:rPr>
          <w:rFonts w:ascii="Times New Roman" w:hAnsi="Times New Roman" w:cs="Times New Roman"/>
          <w:sz w:val="24"/>
          <w:szCs w:val="24"/>
        </w:rPr>
        <w:t>Чистый долг</w:t>
      </w:r>
      <w:r w:rsidRPr="00055682">
        <w:rPr>
          <w:rFonts w:ascii="Times New Roman" w:hAnsi="Times New Roman" w:cs="Times New Roman"/>
          <w:sz w:val="24"/>
          <w:szCs w:val="24"/>
          <w:lang w:bidi="en-US"/>
        </w:rPr>
        <w:t>/</w:t>
      </w:r>
      <w:r w:rsidRPr="00055682">
        <w:rPr>
          <w:rFonts w:ascii="Times New Roman" w:hAnsi="Times New Roman" w:cs="Times New Roman"/>
          <w:sz w:val="24"/>
          <w:szCs w:val="24"/>
          <w:lang w:val="en-US" w:bidi="en-US"/>
        </w:rPr>
        <w:t>EBITDA</w:t>
      </w:r>
      <w:r w:rsidRPr="00055682">
        <w:rPr>
          <w:rFonts w:ascii="Times New Roman" w:hAnsi="Times New Roman" w:cs="Times New Roman"/>
          <w:sz w:val="24"/>
          <w:szCs w:val="24"/>
          <w:lang w:bidi="en-US"/>
        </w:rPr>
        <w:t xml:space="preserve">; </w:t>
      </w:r>
    </w:p>
    <w:p w14:paraId="74D8ED47" w14:textId="77777777" w:rsidR="00985939" w:rsidRPr="00055682" w:rsidRDefault="00985939" w:rsidP="00A23064">
      <w:pPr>
        <w:pStyle w:val="20"/>
        <w:shd w:val="clear" w:color="auto" w:fill="auto"/>
        <w:tabs>
          <w:tab w:val="left" w:pos="993"/>
        </w:tabs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8EC4CDB" w14:textId="77777777" w:rsidR="00704671" w:rsidRPr="00704671" w:rsidRDefault="00704671" w:rsidP="00704671">
      <w:pPr>
        <w:pStyle w:val="9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4D16EB" w14:textId="77777777" w:rsidR="00D67113" w:rsidRPr="001A2C4C" w:rsidRDefault="00D67113" w:rsidP="00A23064">
      <w:pPr>
        <w:pStyle w:val="30"/>
        <w:keepNext/>
        <w:keepLines/>
        <w:numPr>
          <w:ilvl w:val="0"/>
          <w:numId w:val="14"/>
        </w:numPr>
        <w:shd w:val="clear" w:color="auto" w:fill="auto"/>
        <w:tabs>
          <w:tab w:val="left" w:pos="43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bookmark10"/>
      <w:r w:rsidRPr="001A2C4C">
        <w:rPr>
          <w:rFonts w:ascii="Times New Roman" w:hAnsi="Times New Roman" w:cs="Times New Roman"/>
          <w:sz w:val="24"/>
          <w:szCs w:val="24"/>
        </w:rPr>
        <w:t>МЕТОДИЧЕСКИЕ УКАЗАНИЯ ПО СОСТАВЛЕНИЮ ФИНАНСОВЫХ ПРОГНОЗОВ</w:t>
      </w:r>
      <w:bookmarkEnd w:id="4"/>
    </w:p>
    <w:p w14:paraId="64751966" w14:textId="77777777" w:rsidR="00D67113" w:rsidRPr="001A2C4C" w:rsidRDefault="00D67113" w:rsidP="00A23064">
      <w:pPr>
        <w:pStyle w:val="20"/>
        <w:shd w:val="clear" w:color="auto" w:fill="auto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>4.1. Общие требования:</w:t>
      </w:r>
    </w:p>
    <w:p w14:paraId="7B5C4AC6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76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>Прогнозируются только денежные потоки, которые будут поступать в распоряжение Заемщика</w:t>
      </w:r>
      <w:r w:rsidR="00956045">
        <w:rPr>
          <w:rFonts w:ascii="Times New Roman" w:hAnsi="Times New Roman" w:cs="Times New Roman"/>
          <w:sz w:val="24"/>
          <w:szCs w:val="24"/>
        </w:rPr>
        <w:t>;</w:t>
      </w:r>
    </w:p>
    <w:p w14:paraId="1EAD7D47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76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>Затраты, связанные с Проектом, осуществлённые до начального момента прогнозного периода, не должны учитываться в прогнозных финансовых потоках, но должны отражаться на балансе Заемщика и в отчете о движении денежных средств в соответствующих периодах их осуществления;</w:t>
      </w:r>
    </w:p>
    <w:p w14:paraId="00ABBD47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>По окончании каждого прогнозного шага сумма остатка денежных средств Заемщика не может принимать отрицательные значения;</w:t>
      </w:r>
    </w:p>
    <w:p w14:paraId="5788EDE9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75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>Отдельно должны прогнозироваться платежи по обслуживанию общей суммы долга. Информацию о движении денежных средств, обусловленном получением и выплатой процентов и дивидендов, следует раскрывать отдельными строками;</w:t>
      </w:r>
    </w:p>
    <w:p w14:paraId="6607C7D4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75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>Продолжительность прогнозного периода не может быть менее дисконтированного срока окупаемости проекта и срока возврата финансирования.</w:t>
      </w:r>
    </w:p>
    <w:p w14:paraId="5389F099" w14:textId="77777777" w:rsidR="00D67113" w:rsidRPr="001A2C4C" w:rsidRDefault="00D67113" w:rsidP="00A23064">
      <w:pPr>
        <w:pStyle w:val="20"/>
        <w:numPr>
          <w:ilvl w:val="0"/>
          <w:numId w:val="15"/>
        </w:numPr>
        <w:shd w:val="clear" w:color="auto" w:fill="auto"/>
        <w:tabs>
          <w:tab w:val="left" w:pos="75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lastRenderedPageBreak/>
        <w:t>Особенности построения финансовых прогнозов для Действующей компа</w:t>
      </w:r>
      <w:r w:rsidR="001071D8">
        <w:rPr>
          <w:rFonts w:ascii="Times New Roman" w:hAnsi="Times New Roman" w:cs="Times New Roman"/>
          <w:sz w:val="24"/>
          <w:szCs w:val="24"/>
        </w:rPr>
        <w:t>нии</w:t>
      </w:r>
      <w:r w:rsidRPr="001A2C4C">
        <w:rPr>
          <w:rFonts w:ascii="Times New Roman" w:hAnsi="Times New Roman" w:cs="Times New Roman"/>
          <w:sz w:val="24"/>
          <w:szCs w:val="24"/>
        </w:rPr>
        <w:t>:</w:t>
      </w:r>
    </w:p>
    <w:p w14:paraId="6DDFFC97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75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>финансовая мо</w:t>
      </w:r>
      <w:r w:rsidR="001A2C4C">
        <w:rPr>
          <w:rFonts w:ascii="Times New Roman" w:hAnsi="Times New Roman" w:cs="Times New Roman"/>
          <w:sz w:val="24"/>
          <w:szCs w:val="24"/>
        </w:rPr>
        <w:t>дель для Действующей компании</w:t>
      </w:r>
      <w:r w:rsidRPr="001A2C4C">
        <w:rPr>
          <w:rFonts w:ascii="Times New Roman" w:hAnsi="Times New Roman" w:cs="Times New Roman"/>
          <w:sz w:val="24"/>
          <w:szCs w:val="24"/>
        </w:rPr>
        <w:t xml:space="preserve"> должна включать в себя прогнозы денежных потоков, которые будут посту</w:t>
      </w:r>
      <w:r w:rsidR="00956045">
        <w:rPr>
          <w:rFonts w:ascii="Times New Roman" w:hAnsi="Times New Roman" w:cs="Times New Roman"/>
          <w:sz w:val="24"/>
          <w:szCs w:val="24"/>
        </w:rPr>
        <w:t>пать Заемщику</w:t>
      </w:r>
      <w:r w:rsidRPr="001A2C4C">
        <w:rPr>
          <w:rFonts w:ascii="Times New Roman" w:hAnsi="Times New Roman" w:cs="Times New Roman"/>
          <w:sz w:val="24"/>
          <w:szCs w:val="24"/>
        </w:rPr>
        <w:t xml:space="preserve"> в случае реализации проекта (прогноз «с проектом») и в случае, если проект не будет реализован (прогноз «без проекта»);</w:t>
      </w:r>
    </w:p>
    <w:p w14:paraId="44EA12FC" w14:textId="77777777" w:rsidR="00D67113" w:rsidRPr="001A2C4C" w:rsidRDefault="001A2C4C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993"/>
          <w:tab w:val="left" w:pos="2003"/>
          <w:tab w:val="left" w:pos="3407"/>
          <w:tab w:val="left" w:pos="4991"/>
          <w:tab w:val="right" w:pos="9385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денежные </w:t>
      </w:r>
      <w:r w:rsidR="00956045">
        <w:rPr>
          <w:rFonts w:ascii="Times New Roman" w:hAnsi="Times New Roman" w:cs="Times New Roman"/>
          <w:sz w:val="24"/>
          <w:szCs w:val="24"/>
        </w:rPr>
        <w:t>потоки по деятельности Заемщика</w:t>
      </w:r>
      <w:r w:rsidR="00D67113" w:rsidRPr="001A2C4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113" w:rsidRPr="001A2C4C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113" w:rsidRPr="001A2C4C">
        <w:rPr>
          <w:rFonts w:ascii="Times New Roman" w:hAnsi="Times New Roman" w:cs="Times New Roman"/>
          <w:sz w:val="24"/>
          <w:szCs w:val="24"/>
        </w:rPr>
        <w:t>связанной с реализацией проекта (в случае, если она предполагается в период реализации проекта) должны включаться в прогноз «с проектом» и, по возможности, показываться обособленно;</w:t>
      </w:r>
    </w:p>
    <w:p w14:paraId="62E71733" w14:textId="77777777" w:rsidR="00D67113" w:rsidRPr="001A2C4C" w:rsidRDefault="001A2C4C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758"/>
          <w:tab w:val="left" w:pos="993"/>
          <w:tab w:val="left" w:pos="2003"/>
          <w:tab w:val="left" w:pos="3423"/>
          <w:tab w:val="right" w:pos="4931"/>
          <w:tab w:val="left" w:pos="5071"/>
          <w:tab w:val="left" w:pos="6533"/>
          <w:tab w:val="left" w:pos="8113"/>
          <w:tab w:val="right" w:pos="9385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составе</w:t>
      </w:r>
      <w:r>
        <w:rPr>
          <w:rFonts w:ascii="Times New Roman" w:hAnsi="Times New Roman" w:cs="Times New Roman"/>
          <w:sz w:val="24"/>
          <w:szCs w:val="24"/>
        </w:rPr>
        <w:tab/>
        <w:t xml:space="preserve">финансовой модели </w:t>
      </w:r>
      <w:r w:rsidR="00D67113" w:rsidRPr="001A2C4C">
        <w:rPr>
          <w:rFonts w:ascii="Times New Roman" w:hAnsi="Times New Roman" w:cs="Times New Roman"/>
          <w:sz w:val="24"/>
          <w:szCs w:val="24"/>
        </w:rPr>
        <w:t>для</w:t>
      </w:r>
      <w:r w:rsidR="00D67113" w:rsidRPr="001A2C4C">
        <w:rPr>
          <w:rFonts w:ascii="Times New Roman" w:hAnsi="Times New Roman" w:cs="Times New Roman"/>
          <w:sz w:val="24"/>
          <w:szCs w:val="24"/>
        </w:rPr>
        <w:tab/>
      </w:r>
      <w:r w:rsidR="00956045">
        <w:rPr>
          <w:rFonts w:ascii="Times New Roman" w:hAnsi="Times New Roman" w:cs="Times New Roman"/>
          <w:sz w:val="24"/>
          <w:szCs w:val="24"/>
        </w:rPr>
        <w:t xml:space="preserve"> Действующей </w:t>
      </w:r>
      <w:r w:rsidR="00D67113" w:rsidRPr="001A2C4C">
        <w:rPr>
          <w:rFonts w:ascii="Times New Roman" w:hAnsi="Times New Roman" w:cs="Times New Roman"/>
          <w:sz w:val="24"/>
          <w:szCs w:val="24"/>
        </w:rPr>
        <w:t>компании в обязательном порядке должны быть представлены следующие формы прогнозной финансовой отчётности: прогнозный отчет о движении денежных средств, прогнозный отчет о финансовых результатах, прогнозный баланс. Вышеназванные формы отчётности должны быть представлены по прогнозу «с проектом» и по прогнозу «без проекта</w:t>
      </w:r>
      <w:r w:rsidR="00D67113" w:rsidRPr="00956045">
        <w:rPr>
          <w:rFonts w:ascii="Times New Roman" w:hAnsi="Times New Roman" w:cs="Times New Roman"/>
          <w:sz w:val="24"/>
          <w:szCs w:val="24"/>
        </w:rPr>
        <w:t>». Требования к формам финансовой отчетности представлены в п.3.1 настоящих Рекомендаций;</w:t>
      </w:r>
    </w:p>
    <w:p w14:paraId="6BDA3838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75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 xml:space="preserve">дисконтированный период окупаемости проекта </w:t>
      </w:r>
      <w:r w:rsidRPr="001A2C4C">
        <w:rPr>
          <w:rFonts w:ascii="Times New Roman" w:hAnsi="Times New Roman" w:cs="Times New Roman"/>
          <w:sz w:val="24"/>
          <w:szCs w:val="24"/>
          <w:lang w:bidi="en-US"/>
        </w:rPr>
        <w:t>(</w:t>
      </w:r>
      <w:proofErr w:type="spellStart"/>
      <w:r w:rsidRPr="001A2C4C">
        <w:rPr>
          <w:rFonts w:ascii="Times New Roman" w:hAnsi="Times New Roman" w:cs="Times New Roman"/>
          <w:sz w:val="24"/>
          <w:szCs w:val="24"/>
          <w:lang w:val="en-US" w:bidi="en-US"/>
        </w:rPr>
        <w:t>DPBPproject</w:t>
      </w:r>
      <w:proofErr w:type="spellEnd"/>
      <w:r w:rsidRPr="001A2C4C">
        <w:rPr>
          <w:rFonts w:ascii="Times New Roman" w:hAnsi="Times New Roman" w:cs="Times New Roman"/>
          <w:sz w:val="24"/>
          <w:szCs w:val="24"/>
          <w:lang w:bidi="en-US"/>
        </w:rPr>
        <w:t xml:space="preserve">) </w:t>
      </w:r>
      <w:r w:rsidRPr="001A2C4C">
        <w:rPr>
          <w:rFonts w:ascii="Times New Roman" w:hAnsi="Times New Roman" w:cs="Times New Roman"/>
          <w:sz w:val="24"/>
          <w:szCs w:val="24"/>
        </w:rPr>
        <w:t>рассчитывается на основе денежных потоков по прогнозу «с проектом» за вычетом денежных потоков по прогнозу «без проекта»;</w:t>
      </w:r>
    </w:p>
    <w:p w14:paraId="2DABACBD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758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 xml:space="preserve">Чистая приведённая стоимость проекта </w:t>
      </w:r>
      <w:r w:rsidRPr="001A2C4C">
        <w:rPr>
          <w:rFonts w:ascii="Times New Roman" w:hAnsi="Times New Roman" w:cs="Times New Roman"/>
          <w:sz w:val="24"/>
          <w:szCs w:val="24"/>
          <w:lang w:bidi="en-US"/>
        </w:rPr>
        <w:t>(</w:t>
      </w:r>
      <w:proofErr w:type="spellStart"/>
      <w:r w:rsidRPr="001A2C4C">
        <w:rPr>
          <w:rFonts w:ascii="Times New Roman" w:hAnsi="Times New Roman" w:cs="Times New Roman"/>
          <w:sz w:val="24"/>
          <w:szCs w:val="24"/>
          <w:lang w:val="en-US" w:bidi="en-US"/>
        </w:rPr>
        <w:t>NPVproject</w:t>
      </w:r>
      <w:proofErr w:type="spellEnd"/>
      <w:r w:rsidRPr="001A2C4C">
        <w:rPr>
          <w:rFonts w:ascii="Times New Roman" w:hAnsi="Times New Roman" w:cs="Times New Roman"/>
          <w:sz w:val="24"/>
          <w:szCs w:val="24"/>
          <w:lang w:bidi="en-US"/>
        </w:rPr>
        <w:t xml:space="preserve">) </w:t>
      </w:r>
      <w:r w:rsidRPr="001A2C4C">
        <w:rPr>
          <w:rFonts w:ascii="Times New Roman" w:hAnsi="Times New Roman" w:cs="Times New Roman"/>
          <w:sz w:val="24"/>
          <w:szCs w:val="24"/>
        </w:rPr>
        <w:t>рассчитывается на основе свободного денежного потока, связанного исключительно с реализацией проекта;</w:t>
      </w:r>
    </w:p>
    <w:p w14:paraId="0049ABDF" w14:textId="77777777" w:rsidR="00E05A83" w:rsidRPr="001A2C4C" w:rsidRDefault="00E05A83" w:rsidP="00E05A83">
      <w:pPr>
        <w:pStyle w:val="20"/>
        <w:shd w:val="clear" w:color="auto" w:fill="auto"/>
        <w:tabs>
          <w:tab w:val="left" w:pos="758"/>
          <w:tab w:val="left" w:pos="993"/>
        </w:tabs>
        <w:spacing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</w:p>
    <w:p w14:paraId="25532F8E" w14:textId="77777777" w:rsidR="00D67113" w:rsidRPr="001A2C4C" w:rsidRDefault="00D67113" w:rsidP="00A23064">
      <w:pPr>
        <w:pStyle w:val="30"/>
        <w:keepNext/>
        <w:keepLines/>
        <w:numPr>
          <w:ilvl w:val="0"/>
          <w:numId w:val="14"/>
        </w:numPr>
        <w:shd w:val="clear" w:color="auto" w:fill="auto"/>
        <w:tabs>
          <w:tab w:val="left" w:pos="428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bookmark13"/>
      <w:r w:rsidRPr="001A2C4C">
        <w:rPr>
          <w:rFonts w:ascii="Times New Roman" w:hAnsi="Times New Roman" w:cs="Times New Roman"/>
          <w:sz w:val="24"/>
          <w:szCs w:val="24"/>
        </w:rPr>
        <w:t>ОЦЕНКА УСТОЙЧИВОСТИ ФИНАНСОВЫХ ПОКАЗАТЕЛЕЙ (КОЭФФИЦИЕНТОВ)</w:t>
      </w:r>
      <w:bookmarkEnd w:id="5"/>
    </w:p>
    <w:p w14:paraId="03540E24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 xml:space="preserve">Для оценки устойчивости финансовых показателей (коэффициентов) применяется метод анализа чувствительности - оценки степени воздействия изменения ключевых факторов чувствительности на результаты финансовых прогнозов (с использованием функции </w:t>
      </w:r>
      <w:r w:rsidRPr="001A2C4C">
        <w:rPr>
          <w:rFonts w:ascii="Times New Roman" w:hAnsi="Times New Roman" w:cs="Times New Roman"/>
          <w:sz w:val="24"/>
          <w:szCs w:val="24"/>
          <w:lang w:val="en-US" w:bidi="en-US"/>
        </w:rPr>
        <w:t>Microsoft</w:t>
      </w:r>
      <w:r w:rsidRPr="001A2C4C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1A2C4C">
        <w:rPr>
          <w:rFonts w:ascii="Times New Roman" w:hAnsi="Times New Roman" w:cs="Times New Roman"/>
          <w:sz w:val="24"/>
          <w:szCs w:val="24"/>
          <w:lang w:val="en-US" w:bidi="en-US"/>
        </w:rPr>
        <w:t>Excel</w:t>
      </w:r>
      <w:r w:rsidRPr="001A2C4C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1A2C4C">
        <w:rPr>
          <w:rFonts w:ascii="Times New Roman" w:hAnsi="Times New Roman" w:cs="Times New Roman"/>
          <w:sz w:val="24"/>
          <w:szCs w:val="24"/>
        </w:rPr>
        <w:t xml:space="preserve">«Таблица </w:t>
      </w:r>
      <w:r w:rsidR="00704671" w:rsidRPr="00A23064">
        <w:rPr>
          <w:rFonts w:ascii="Times New Roman" w:hAnsi="Times New Roman" w:cs="Times New Roman"/>
          <w:sz w:val="24"/>
          <w:szCs w:val="24"/>
          <w:lang w:bidi="en-US"/>
        </w:rPr>
        <w:t>данных</w:t>
      </w:r>
      <w:r w:rsidR="00704671" w:rsidRPr="001A2C4C">
        <w:rPr>
          <w:rFonts w:ascii="Times New Roman" w:hAnsi="Times New Roman" w:cs="Times New Roman"/>
          <w:sz w:val="24"/>
          <w:szCs w:val="24"/>
          <w:lang w:bidi="en-US"/>
        </w:rPr>
        <w:t>» /</w:t>
      </w:r>
      <w:r w:rsidRPr="001A2C4C">
        <w:rPr>
          <w:rFonts w:ascii="Times New Roman" w:hAnsi="Times New Roman" w:cs="Times New Roman"/>
          <w:sz w:val="24"/>
          <w:szCs w:val="24"/>
          <w:lang w:val="en-US" w:bidi="en-US"/>
        </w:rPr>
        <w:t>Data</w:t>
      </w:r>
      <w:r w:rsidRPr="001A2C4C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1A2C4C">
        <w:rPr>
          <w:rFonts w:ascii="Times New Roman" w:hAnsi="Times New Roman" w:cs="Times New Roman"/>
          <w:sz w:val="24"/>
          <w:szCs w:val="24"/>
          <w:lang w:val="en-US" w:bidi="en-US"/>
        </w:rPr>
        <w:t>Table</w:t>
      </w:r>
      <w:r w:rsidRPr="001A2C4C">
        <w:rPr>
          <w:rFonts w:ascii="Times New Roman" w:hAnsi="Times New Roman" w:cs="Times New Roman"/>
          <w:sz w:val="24"/>
          <w:szCs w:val="24"/>
          <w:lang w:bidi="en-US"/>
        </w:rPr>
        <w:t>).</w:t>
      </w:r>
    </w:p>
    <w:p w14:paraId="4AAF3BBE" w14:textId="77777777" w:rsidR="00D67113" w:rsidRPr="001A2C4C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567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A2C4C">
        <w:rPr>
          <w:rFonts w:ascii="Times New Roman" w:hAnsi="Times New Roman" w:cs="Times New Roman"/>
          <w:sz w:val="24"/>
          <w:szCs w:val="24"/>
        </w:rPr>
        <w:t>К ключевым факторам чувствительности относятся исходные данные (допущения) финансовой модели, фактические значения которых в ходе реализации проекта (ввиду невозможности их точной оценки и/или присущей им волатильности) могут значительно отклониться от значений, заложенных в финансовую модель. В обязательном порядке необходимо провести анализ чувствительности к изменению следующих параметров:</w:t>
      </w:r>
    </w:p>
    <w:p w14:paraId="3F93B880" w14:textId="77777777" w:rsidR="001A2C4C" w:rsidRPr="001A2C4C" w:rsidRDefault="00D67113" w:rsidP="00A23064">
      <w:pPr>
        <w:pStyle w:val="20"/>
        <w:numPr>
          <w:ilvl w:val="0"/>
          <w:numId w:val="28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1A2C4C">
        <w:rPr>
          <w:rFonts w:ascii="Times New Roman" w:hAnsi="Times New Roman" w:cs="Times New Roman"/>
        </w:rPr>
        <w:t>цены на гото</w:t>
      </w:r>
      <w:r w:rsidR="001A2C4C" w:rsidRPr="001A2C4C">
        <w:rPr>
          <w:rFonts w:ascii="Times New Roman" w:hAnsi="Times New Roman" w:cs="Times New Roman"/>
        </w:rPr>
        <w:t>вую продукцию/тарифы на услуги;</w:t>
      </w:r>
    </w:p>
    <w:p w14:paraId="2119D421" w14:textId="77777777" w:rsidR="001A2C4C" w:rsidRPr="001A2C4C" w:rsidRDefault="00D67113" w:rsidP="00A23064">
      <w:pPr>
        <w:pStyle w:val="20"/>
        <w:numPr>
          <w:ilvl w:val="0"/>
          <w:numId w:val="28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1A2C4C">
        <w:rPr>
          <w:rFonts w:ascii="Times New Roman" w:hAnsi="Times New Roman" w:cs="Times New Roman"/>
        </w:rPr>
        <w:t xml:space="preserve">объем производства/продаж; </w:t>
      </w:r>
    </w:p>
    <w:p w14:paraId="76EBB05B" w14:textId="77777777" w:rsidR="00D67113" w:rsidRPr="001A2C4C" w:rsidRDefault="00D67113" w:rsidP="00A23064">
      <w:pPr>
        <w:pStyle w:val="20"/>
        <w:numPr>
          <w:ilvl w:val="0"/>
          <w:numId w:val="28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1A2C4C">
        <w:rPr>
          <w:rFonts w:ascii="Times New Roman" w:hAnsi="Times New Roman" w:cs="Times New Roman"/>
        </w:rPr>
        <w:t>объем капитальных затрат;</w:t>
      </w:r>
    </w:p>
    <w:p w14:paraId="4AD98001" w14:textId="77777777" w:rsidR="001A2C4C" w:rsidRPr="001A2C4C" w:rsidRDefault="00D67113" w:rsidP="00A23064">
      <w:pPr>
        <w:pStyle w:val="20"/>
        <w:numPr>
          <w:ilvl w:val="0"/>
          <w:numId w:val="28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1A2C4C">
        <w:rPr>
          <w:rFonts w:ascii="Times New Roman" w:hAnsi="Times New Roman" w:cs="Times New Roman"/>
        </w:rPr>
        <w:t>цены на ключевые ресурсы (наприме</w:t>
      </w:r>
      <w:r w:rsidR="001A2C4C" w:rsidRPr="001A2C4C">
        <w:rPr>
          <w:rFonts w:ascii="Times New Roman" w:hAnsi="Times New Roman" w:cs="Times New Roman"/>
        </w:rPr>
        <w:t>р, основное сырьё и материалы);</w:t>
      </w:r>
    </w:p>
    <w:p w14:paraId="15108467" w14:textId="77777777" w:rsidR="00A23064" w:rsidRDefault="00D67113" w:rsidP="00A23064">
      <w:pPr>
        <w:pStyle w:val="20"/>
        <w:numPr>
          <w:ilvl w:val="0"/>
          <w:numId w:val="30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A23064">
        <w:rPr>
          <w:rFonts w:ascii="Times New Roman" w:hAnsi="Times New Roman" w:cs="Times New Roman"/>
        </w:rPr>
        <w:t xml:space="preserve">курсы валют (если применимо к проекту); </w:t>
      </w:r>
    </w:p>
    <w:p w14:paraId="35B41552" w14:textId="77777777" w:rsidR="00D67113" w:rsidRPr="00A23064" w:rsidRDefault="00D67113" w:rsidP="00A23064">
      <w:pPr>
        <w:pStyle w:val="20"/>
        <w:numPr>
          <w:ilvl w:val="0"/>
          <w:numId w:val="30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A23064">
        <w:rPr>
          <w:rFonts w:ascii="Times New Roman" w:hAnsi="Times New Roman" w:cs="Times New Roman"/>
        </w:rPr>
        <w:t>ставка дисконтирования.</w:t>
      </w:r>
    </w:p>
    <w:p w14:paraId="58A2C394" w14:textId="77777777" w:rsidR="00D67113" w:rsidRPr="00A23064" w:rsidRDefault="00D67113" w:rsidP="00A23064">
      <w:pPr>
        <w:pStyle w:val="20"/>
        <w:numPr>
          <w:ilvl w:val="0"/>
          <w:numId w:val="13"/>
        </w:numPr>
        <w:shd w:val="clear" w:color="auto" w:fill="auto"/>
        <w:tabs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3064">
        <w:rPr>
          <w:rFonts w:ascii="Times New Roman" w:hAnsi="Times New Roman" w:cs="Times New Roman"/>
          <w:sz w:val="24"/>
          <w:szCs w:val="24"/>
        </w:rPr>
        <w:t>К основным результатам финансовых прогнозов, волатильность которых должна быть измерена в ходе анализа чувствительности, относятся:</w:t>
      </w:r>
    </w:p>
    <w:p w14:paraId="7735E7F8" w14:textId="77CA154B" w:rsidR="00A23064" w:rsidRPr="00A23064" w:rsidRDefault="00D67113" w:rsidP="00A23064">
      <w:pPr>
        <w:pStyle w:val="20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 w:bidi="en-US"/>
        </w:rPr>
      </w:pPr>
      <w:proofErr w:type="spellStart"/>
      <w:r w:rsidRPr="00A23064">
        <w:rPr>
          <w:rFonts w:ascii="Times New Roman" w:hAnsi="Times New Roman" w:cs="Times New Roman"/>
          <w:sz w:val="24"/>
          <w:szCs w:val="24"/>
          <w:lang w:val="en-US" w:bidi="en-US"/>
        </w:rPr>
        <w:t>NPVproject</w:t>
      </w:r>
      <w:proofErr w:type="spellEnd"/>
      <w:r w:rsidRPr="00A23064">
        <w:rPr>
          <w:rFonts w:ascii="Times New Roman" w:hAnsi="Times New Roman" w:cs="Times New Roman"/>
          <w:sz w:val="24"/>
          <w:szCs w:val="24"/>
          <w:lang w:val="en-US" w:bidi="en-US"/>
        </w:rPr>
        <w:t xml:space="preserve">; </w:t>
      </w:r>
    </w:p>
    <w:p w14:paraId="6A1101D0" w14:textId="47B1EC72" w:rsidR="00D67113" w:rsidRPr="00A23064" w:rsidRDefault="00D67113" w:rsidP="00A23064">
      <w:pPr>
        <w:pStyle w:val="20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A23064">
        <w:rPr>
          <w:rFonts w:ascii="Times New Roman" w:hAnsi="Times New Roman" w:cs="Times New Roman"/>
          <w:sz w:val="24"/>
          <w:szCs w:val="24"/>
          <w:lang w:val="en-US" w:bidi="en-US"/>
        </w:rPr>
        <w:t>IRRproject</w:t>
      </w:r>
      <w:proofErr w:type="spellEnd"/>
      <w:r w:rsidR="0046368D">
        <w:rPr>
          <w:rFonts w:ascii="Times New Roman" w:hAnsi="Times New Roman" w:cs="Times New Roman"/>
          <w:sz w:val="24"/>
          <w:szCs w:val="24"/>
          <w:lang w:bidi="en-US"/>
        </w:rPr>
        <w:t xml:space="preserve"> (рекомендуемый)</w:t>
      </w:r>
      <w:r w:rsidRPr="00A23064">
        <w:rPr>
          <w:rFonts w:ascii="Times New Roman" w:hAnsi="Times New Roman" w:cs="Times New Roman"/>
          <w:sz w:val="24"/>
          <w:szCs w:val="24"/>
          <w:lang w:val="en-US" w:bidi="en-US"/>
        </w:rPr>
        <w:t>.</w:t>
      </w:r>
    </w:p>
    <w:bookmarkEnd w:id="1"/>
    <w:p w14:paraId="4FECBC6F" w14:textId="1057F075" w:rsidR="00A61FDE" w:rsidRPr="00CB7A4B" w:rsidRDefault="00A61FDE" w:rsidP="00E70F58">
      <w:pPr>
        <w:pStyle w:val="20"/>
        <w:shd w:val="clear" w:color="auto" w:fill="auto"/>
        <w:tabs>
          <w:tab w:val="left" w:pos="993"/>
        </w:tabs>
        <w:spacing w:line="240" w:lineRule="auto"/>
        <w:ind w:left="709" w:firstLine="0"/>
        <w:rPr>
          <w:rFonts w:ascii="Times New Roman" w:hAnsi="Times New Roman" w:cs="Times New Roman"/>
          <w:i/>
          <w:sz w:val="24"/>
          <w:szCs w:val="24"/>
        </w:rPr>
      </w:pPr>
    </w:p>
    <w:sectPr w:rsidR="00A61FDE" w:rsidRPr="00CB7A4B" w:rsidSect="00E70F58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2CBDC" w14:textId="77777777" w:rsidR="008D7367" w:rsidRDefault="008D7367" w:rsidP="00370BE4">
      <w:pPr>
        <w:spacing w:after="0" w:line="240" w:lineRule="auto"/>
      </w:pPr>
      <w:r>
        <w:separator/>
      </w:r>
    </w:p>
  </w:endnote>
  <w:endnote w:type="continuationSeparator" w:id="0">
    <w:p w14:paraId="0C022FED" w14:textId="77777777" w:rsidR="008D7367" w:rsidRDefault="008D7367" w:rsidP="0037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412786"/>
      <w:docPartObj>
        <w:docPartGallery w:val="Page Numbers (Bottom of Page)"/>
        <w:docPartUnique/>
      </w:docPartObj>
    </w:sdtPr>
    <w:sdtEndPr/>
    <w:sdtContent>
      <w:p w14:paraId="677C8C23" w14:textId="77777777" w:rsidR="00CB7A4B" w:rsidRDefault="00CB7A4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1D8">
          <w:rPr>
            <w:noProof/>
          </w:rPr>
          <w:t>9</w:t>
        </w:r>
        <w:r>
          <w:fldChar w:fldCharType="end"/>
        </w:r>
      </w:p>
    </w:sdtContent>
  </w:sdt>
  <w:p w14:paraId="30190736" w14:textId="77777777" w:rsidR="00CB7A4B" w:rsidRDefault="00CB7A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952CF" w14:textId="77777777" w:rsidR="008D7367" w:rsidRDefault="008D7367" w:rsidP="00370BE4">
      <w:pPr>
        <w:spacing w:after="0" w:line="240" w:lineRule="auto"/>
      </w:pPr>
      <w:r>
        <w:separator/>
      </w:r>
    </w:p>
  </w:footnote>
  <w:footnote w:type="continuationSeparator" w:id="0">
    <w:p w14:paraId="79C59303" w14:textId="77777777" w:rsidR="008D7367" w:rsidRDefault="008D7367" w:rsidP="00370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A942" w14:textId="77777777" w:rsidR="00370BE4" w:rsidRDefault="00370BE4" w:rsidP="004B5A9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D15"/>
    <w:multiLevelType w:val="hybridMultilevel"/>
    <w:tmpl w:val="55D06556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665A6"/>
    <w:multiLevelType w:val="hybridMultilevel"/>
    <w:tmpl w:val="D42060C2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2" w15:restartNumberingAfterBreak="0">
    <w:nsid w:val="0AD42301"/>
    <w:multiLevelType w:val="hybridMultilevel"/>
    <w:tmpl w:val="15E4236C"/>
    <w:lvl w:ilvl="0" w:tplc="54E08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0110E5"/>
    <w:multiLevelType w:val="hybridMultilevel"/>
    <w:tmpl w:val="8716B72E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" w15:restartNumberingAfterBreak="0">
    <w:nsid w:val="17141341"/>
    <w:multiLevelType w:val="hybridMultilevel"/>
    <w:tmpl w:val="BD3AC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149DB"/>
    <w:multiLevelType w:val="hybridMultilevel"/>
    <w:tmpl w:val="2006E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37A3F"/>
    <w:multiLevelType w:val="hybridMultilevel"/>
    <w:tmpl w:val="2D22E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6747D"/>
    <w:multiLevelType w:val="hybridMultilevel"/>
    <w:tmpl w:val="F870832C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A41BE"/>
    <w:multiLevelType w:val="multilevel"/>
    <w:tmpl w:val="9E6C053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8348BF"/>
    <w:multiLevelType w:val="hybridMultilevel"/>
    <w:tmpl w:val="0EAC4FE2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52188"/>
    <w:multiLevelType w:val="multilevel"/>
    <w:tmpl w:val="4566B2D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F300D5"/>
    <w:multiLevelType w:val="multilevel"/>
    <w:tmpl w:val="3BB021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4D4A68"/>
    <w:multiLevelType w:val="hybridMultilevel"/>
    <w:tmpl w:val="7812B450"/>
    <w:lvl w:ilvl="0" w:tplc="54E0814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3C2805E4"/>
    <w:multiLevelType w:val="hybridMultilevel"/>
    <w:tmpl w:val="41FE05EE"/>
    <w:lvl w:ilvl="0" w:tplc="54E0814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4" w15:restartNumberingAfterBreak="0">
    <w:nsid w:val="3DA75E5B"/>
    <w:multiLevelType w:val="multilevel"/>
    <w:tmpl w:val="5C78ED2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BA7921"/>
    <w:multiLevelType w:val="hybridMultilevel"/>
    <w:tmpl w:val="745C4A1C"/>
    <w:lvl w:ilvl="0" w:tplc="62C466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52E4269"/>
    <w:multiLevelType w:val="hybridMultilevel"/>
    <w:tmpl w:val="E4927B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5EB0F62"/>
    <w:multiLevelType w:val="hybridMultilevel"/>
    <w:tmpl w:val="AB461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C38F7"/>
    <w:multiLevelType w:val="multilevel"/>
    <w:tmpl w:val="2898948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504AB4"/>
    <w:multiLevelType w:val="hybridMultilevel"/>
    <w:tmpl w:val="2A30C7A4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622DAD"/>
    <w:multiLevelType w:val="hybridMultilevel"/>
    <w:tmpl w:val="F6D02C52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11027"/>
    <w:multiLevelType w:val="hybridMultilevel"/>
    <w:tmpl w:val="CB48F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C7DCD"/>
    <w:multiLevelType w:val="multilevel"/>
    <w:tmpl w:val="EF7881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323B98"/>
    <w:multiLevelType w:val="hybridMultilevel"/>
    <w:tmpl w:val="0ACCBA1A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6E58BB"/>
    <w:multiLevelType w:val="hybridMultilevel"/>
    <w:tmpl w:val="AFC6ACA2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DF618A"/>
    <w:multiLevelType w:val="multilevel"/>
    <w:tmpl w:val="CFB4EB5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F65E1A"/>
    <w:multiLevelType w:val="hybridMultilevel"/>
    <w:tmpl w:val="C99028E8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5534F"/>
    <w:multiLevelType w:val="hybridMultilevel"/>
    <w:tmpl w:val="9C027D94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A26472"/>
    <w:multiLevelType w:val="hybridMultilevel"/>
    <w:tmpl w:val="EF7A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02E73"/>
    <w:multiLevelType w:val="hybridMultilevel"/>
    <w:tmpl w:val="78C6B4FC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87742"/>
    <w:multiLevelType w:val="hybridMultilevel"/>
    <w:tmpl w:val="DCA2B770"/>
    <w:lvl w:ilvl="0" w:tplc="54E08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6689E"/>
    <w:multiLevelType w:val="hybridMultilevel"/>
    <w:tmpl w:val="973C62CC"/>
    <w:lvl w:ilvl="0" w:tplc="54E08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9454C73"/>
    <w:multiLevelType w:val="hybridMultilevel"/>
    <w:tmpl w:val="6736026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6B2D6E5D"/>
    <w:multiLevelType w:val="multilevel"/>
    <w:tmpl w:val="7C4E4950"/>
    <w:lvl w:ilvl="0">
      <w:start w:val="2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B10D41"/>
    <w:multiLevelType w:val="multilevel"/>
    <w:tmpl w:val="5EC87C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1F322E"/>
    <w:multiLevelType w:val="multilevel"/>
    <w:tmpl w:val="94E0DD9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87402C"/>
    <w:multiLevelType w:val="multilevel"/>
    <w:tmpl w:val="587E645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261CAF"/>
    <w:multiLevelType w:val="multilevel"/>
    <w:tmpl w:val="2E500A4E"/>
    <w:lvl w:ilvl="0">
      <w:start w:val="2"/>
      <w:numFmt w:val="decimal"/>
      <w:lvlText w:val="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B51949"/>
    <w:multiLevelType w:val="hybridMultilevel"/>
    <w:tmpl w:val="508205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1"/>
  </w:num>
  <w:num w:numId="4">
    <w:abstractNumId w:val="3"/>
  </w:num>
  <w:num w:numId="5">
    <w:abstractNumId w:val="10"/>
  </w:num>
  <w:num w:numId="6">
    <w:abstractNumId w:val="23"/>
  </w:num>
  <w:num w:numId="7">
    <w:abstractNumId w:val="13"/>
  </w:num>
  <w:num w:numId="8">
    <w:abstractNumId w:val="36"/>
  </w:num>
  <w:num w:numId="9">
    <w:abstractNumId w:val="2"/>
  </w:num>
  <w:num w:numId="10">
    <w:abstractNumId w:val="8"/>
  </w:num>
  <w:num w:numId="11">
    <w:abstractNumId w:val="18"/>
  </w:num>
  <w:num w:numId="12">
    <w:abstractNumId w:val="9"/>
  </w:num>
  <w:num w:numId="13">
    <w:abstractNumId w:val="14"/>
  </w:num>
  <w:num w:numId="14">
    <w:abstractNumId w:val="33"/>
  </w:num>
  <w:num w:numId="15">
    <w:abstractNumId w:val="37"/>
  </w:num>
  <w:num w:numId="16">
    <w:abstractNumId w:val="22"/>
  </w:num>
  <w:num w:numId="17">
    <w:abstractNumId w:val="27"/>
  </w:num>
  <w:num w:numId="18">
    <w:abstractNumId w:val="16"/>
  </w:num>
  <w:num w:numId="19">
    <w:abstractNumId w:val="6"/>
  </w:num>
  <w:num w:numId="20">
    <w:abstractNumId w:val="32"/>
  </w:num>
  <w:num w:numId="21">
    <w:abstractNumId w:val="1"/>
  </w:num>
  <w:num w:numId="22">
    <w:abstractNumId w:val="34"/>
  </w:num>
  <w:num w:numId="23">
    <w:abstractNumId w:val="5"/>
  </w:num>
  <w:num w:numId="24">
    <w:abstractNumId w:val="28"/>
  </w:num>
  <w:num w:numId="25">
    <w:abstractNumId w:val="35"/>
  </w:num>
  <w:num w:numId="26">
    <w:abstractNumId w:val="4"/>
  </w:num>
  <w:num w:numId="27">
    <w:abstractNumId w:val="17"/>
  </w:num>
  <w:num w:numId="28">
    <w:abstractNumId w:val="19"/>
  </w:num>
  <w:num w:numId="29">
    <w:abstractNumId w:val="21"/>
  </w:num>
  <w:num w:numId="30">
    <w:abstractNumId w:val="26"/>
  </w:num>
  <w:num w:numId="31">
    <w:abstractNumId w:val="0"/>
  </w:num>
  <w:num w:numId="32">
    <w:abstractNumId w:val="30"/>
  </w:num>
  <w:num w:numId="33">
    <w:abstractNumId w:val="38"/>
  </w:num>
  <w:num w:numId="34">
    <w:abstractNumId w:val="29"/>
  </w:num>
  <w:num w:numId="35">
    <w:abstractNumId w:val="7"/>
  </w:num>
  <w:num w:numId="36">
    <w:abstractNumId w:val="24"/>
  </w:num>
  <w:num w:numId="37">
    <w:abstractNumId w:val="12"/>
  </w:num>
  <w:num w:numId="38">
    <w:abstractNumId w:val="20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976"/>
    <w:rsid w:val="00024B51"/>
    <w:rsid w:val="000323F8"/>
    <w:rsid w:val="00055682"/>
    <w:rsid w:val="001071D8"/>
    <w:rsid w:val="00121288"/>
    <w:rsid w:val="001A2C4C"/>
    <w:rsid w:val="0027425F"/>
    <w:rsid w:val="00292976"/>
    <w:rsid w:val="002C78F7"/>
    <w:rsid w:val="00365032"/>
    <w:rsid w:val="00370BE4"/>
    <w:rsid w:val="003D6EFD"/>
    <w:rsid w:val="00434C4D"/>
    <w:rsid w:val="0046368D"/>
    <w:rsid w:val="0047431C"/>
    <w:rsid w:val="00486049"/>
    <w:rsid w:val="00493357"/>
    <w:rsid w:val="004B5A90"/>
    <w:rsid w:val="00533FD5"/>
    <w:rsid w:val="00692335"/>
    <w:rsid w:val="006D1A7B"/>
    <w:rsid w:val="00704671"/>
    <w:rsid w:val="00725FC5"/>
    <w:rsid w:val="00751307"/>
    <w:rsid w:val="007721E3"/>
    <w:rsid w:val="00772432"/>
    <w:rsid w:val="007A1768"/>
    <w:rsid w:val="00862BD2"/>
    <w:rsid w:val="008A563A"/>
    <w:rsid w:val="008D7367"/>
    <w:rsid w:val="00911AB8"/>
    <w:rsid w:val="00915D33"/>
    <w:rsid w:val="00932F13"/>
    <w:rsid w:val="00956045"/>
    <w:rsid w:val="00985939"/>
    <w:rsid w:val="009F2253"/>
    <w:rsid w:val="009F326A"/>
    <w:rsid w:val="00A13DF5"/>
    <w:rsid w:val="00A23064"/>
    <w:rsid w:val="00A61FDE"/>
    <w:rsid w:val="00A62FE1"/>
    <w:rsid w:val="00B0047C"/>
    <w:rsid w:val="00B2125F"/>
    <w:rsid w:val="00B24AEB"/>
    <w:rsid w:val="00B439D5"/>
    <w:rsid w:val="00BC4C02"/>
    <w:rsid w:val="00C00115"/>
    <w:rsid w:val="00C670F0"/>
    <w:rsid w:val="00CB7A4B"/>
    <w:rsid w:val="00D67113"/>
    <w:rsid w:val="00E05A83"/>
    <w:rsid w:val="00E70F58"/>
    <w:rsid w:val="00EB568E"/>
    <w:rsid w:val="00F97201"/>
  </w:rsids>
  <m:mathPr>
    <m:mathFont m:val="Cambria Math"/>
    <m:brkBin m:val="before"/>
    <m:brkBinSub m:val="--"/>
    <m:smallFrac m:val="0"/>
    <m:dispDef/>
    <m:lMargin m:val="0"/>
    <m:rMargin m:val="0"/>
    <m:defJc m:val="center"/>
    <m:wrapIndent m:val="1584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A9383"/>
  <w15:chartTrackingRefBased/>
  <w15:docId w15:val="{F6B7A72D-29D7-495A-A06B-5912AF3F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0BE4"/>
  </w:style>
  <w:style w:type="paragraph" w:styleId="a5">
    <w:name w:val="footer"/>
    <w:basedOn w:val="a"/>
    <w:link w:val="a6"/>
    <w:uiPriority w:val="99"/>
    <w:unhideWhenUsed/>
    <w:rsid w:val="0037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0BE4"/>
  </w:style>
  <w:style w:type="paragraph" w:styleId="a7">
    <w:name w:val="List Paragraph"/>
    <w:basedOn w:val="a"/>
    <w:uiPriority w:val="34"/>
    <w:qFormat/>
    <w:rsid w:val="00370BE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70BE4"/>
    <w:rPr>
      <w:rFonts w:ascii="Arial" w:eastAsia="Arial" w:hAnsi="Arial" w:cs="Arial"/>
      <w:shd w:val="clear" w:color="auto" w:fill="FFFFFF"/>
    </w:rPr>
  </w:style>
  <w:style w:type="character" w:customStyle="1" w:styleId="3">
    <w:name w:val="Заголовок №3_"/>
    <w:basedOn w:val="a0"/>
    <w:link w:val="30"/>
    <w:rsid w:val="00370BE4"/>
    <w:rPr>
      <w:rFonts w:ascii="Arial" w:eastAsia="Arial" w:hAnsi="Arial" w:cs="Arial"/>
      <w:b/>
      <w:bCs/>
      <w:shd w:val="clear" w:color="auto" w:fill="FFFFFF"/>
    </w:rPr>
  </w:style>
  <w:style w:type="character" w:customStyle="1" w:styleId="295pt">
    <w:name w:val="Основной текст (2) + 9;5 pt;Полужирный"/>
    <w:basedOn w:val="2"/>
    <w:rsid w:val="00370BE4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70BE4"/>
    <w:pPr>
      <w:widowControl w:val="0"/>
      <w:shd w:val="clear" w:color="auto" w:fill="FFFFFF"/>
      <w:spacing w:after="0" w:line="0" w:lineRule="atLeast"/>
      <w:ind w:hanging="380"/>
      <w:jc w:val="both"/>
    </w:pPr>
    <w:rPr>
      <w:rFonts w:ascii="Arial" w:eastAsia="Arial" w:hAnsi="Arial" w:cs="Arial"/>
    </w:rPr>
  </w:style>
  <w:style w:type="paragraph" w:customStyle="1" w:styleId="30">
    <w:name w:val="Заголовок №3"/>
    <w:basedOn w:val="a"/>
    <w:link w:val="3"/>
    <w:rsid w:val="00370BE4"/>
    <w:pPr>
      <w:widowControl w:val="0"/>
      <w:shd w:val="clear" w:color="auto" w:fill="FFFFFF"/>
      <w:spacing w:before="2160" w:after="540" w:line="0" w:lineRule="atLeast"/>
      <w:jc w:val="both"/>
      <w:outlineLvl w:val="2"/>
    </w:pPr>
    <w:rPr>
      <w:rFonts w:ascii="Arial" w:eastAsia="Arial" w:hAnsi="Arial" w:cs="Arial"/>
      <w:b/>
      <w:bCs/>
    </w:rPr>
  </w:style>
  <w:style w:type="character" w:styleId="a8">
    <w:name w:val="Hyperlink"/>
    <w:basedOn w:val="a0"/>
    <w:rsid w:val="00A61FDE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48604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6049"/>
    <w:pPr>
      <w:widowControl w:val="0"/>
      <w:shd w:val="clear" w:color="auto" w:fill="FFFFFF"/>
      <w:spacing w:before="1260" w:after="540" w:line="0" w:lineRule="atLeast"/>
      <w:ind w:hanging="420"/>
      <w:jc w:val="both"/>
    </w:pPr>
    <w:rPr>
      <w:rFonts w:ascii="Arial" w:eastAsia="Arial" w:hAnsi="Arial" w:cs="Arial"/>
      <w:b/>
      <w:bCs/>
      <w:sz w:val="21"/>
      <w:szCs w:val="21"/>
    </w:rPr>
  </w:style>
  <w:style w:type="character" w:customStyle="1" w:styleId="32">
    <w:name w:val="Заголовок №3 (2)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44"/>
      <w:szCs w:val="44"/>
      <w:u w:val="none"/>
    </w:rPr>
  </w:style>
  <w:style w:type="character" w:customStyle="1" w:styleId="320">
    <w:name w:val="Заголовок №3 (2)"/>
    <w:basedOn w:val="32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1">
    <w:name w:val="Заголовок №1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44"/>
      <w:szCs w:val="44"/>
      <w:u w:val="none"/>
    </w:rPr>
  </w:style>
  <w:style w:type="character" w:customStyle="1" w:styleId="10">
    <w:name w:val="Заголовок №1"/>
    <w:basedOn w:val="1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">
    <w:name w:val="Заголовок №2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44"/>
      <w:szCs w:val="44"/>
      <w:u w:val="none"/>
    </w:rPr>
  </w:style>
  <w:style w:type="character" w:customStyle="1" w:styleId="22">
    <w:name w:val="Заголовок №2"/>
    <w:basedOn w:val="21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42">
    <w:name w:val="Заголовок №4 (2)_"/>
    <w:basedOn w:val="a0"/>
    <w:rsid w:val="00486049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20">
    <w:name w:val="Заголовок №4 (2) + Не полужирный"/>
    <w:basedOn w:val="42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1">
    <w:name w:val="Заголовок №4 (2)"/>
    <w:basedOn w:val="42"/>
    <w:rsid w:val="0048604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ookmanOldStyle1pt">
    <w:name w:val="Основной текст (2) + Bookman Old Style;Курсив;Интервал 1 pt"/>
    <w:basedOn w:val="2"/>
    <w:rsid w:val="00D67113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a9">
    <w:name w:val="Сноска_"/>
    <w:basedOn w:val="a0"/>
    <w:link w:val="aa"/>
    <w:rsid w:val="00D67113"/>
    <w:rPr>
      <w:rFonts w:ascii="Arial" w:eastAsia="Arial" w:hAnsi="Arial" w:cs="Arial"/>
      <w:shd w:val="clear" w:color="auto" w:fill="FFFFFF"/>
    </w:rPr>
  </w:style>
  <w:style w:type="character" w:customStyle="1" w:styleId="2Exact">
    <w:name w:val="Основной текст (2) Exact"/>
    <w:basedOn w:val="a0"/>
    <w:rsid w:val="00D6711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D6711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ab">
    <w:name w:val="Колонтитул_"/>
    <w:basedOn w:val="a0"/>
    <w:rsid w:val="00D6711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ac">
    <w:name w:val="Колонтитул"/>
    <w:basedOn w:val="ab"/>
    <w:rsid w:val="00D671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D67113"/>
    <w:rPr>
      <w:rFonts w:ascii="Arial" w:eastAsia="Arial" w:hAnsi="Arial" w:cs="Arial"/>
      <w:b/>
      <w:bCs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D67113"/>
    <w:rPr>
      <w:rFonts w:ascii="Bookman Old Style" w:eastAsia="Bookman Old Style" w:hAnsi="Bookman Old Style" w:cs="Bookman Old Style"/>
      <w:shd w:val="clear" w:color="auto" w:fill="FFFFFF"/>
      <w:lang w:val="en-US" w:bidi="en-US"/>
    </w:rPr>
  </w:style>
  <w:style w:type="character" w:customStyle="1" w:styleId="101ptExact">
    <w:name w:val="Основной текст (10) + Курсив;Интервал 1 pt Exact"/>
    <w:basedOn w:val="10Exact"/>
    <w:rsid w:val="00D67113"/>
    <w:rPr>
      <w:rFonts w:ascii="Bookman Old Style" w:eastAsia="Bookman Old Style" w:hAnsi="Bookman Old Style" w:cs="Bookman Old Style"/>
      <w:i/>
      <w:iCs/>
      <w:color w:val="000000"/>
      <w:spacing w:val="20"/>
      <w:w w:val="100"/>
      <w:position w:val="0"/>
      <w:shd w:val="clear" w:color="auto" w:fill="FFFFFF"/>
      <w:lang w:val="en-US" w:bidi="en-US"/>
    </w:rPr>
  </w:style>
  <w:style w:type="character" w:customStyle="1" w:styleId="8Exact">
    <w:name w:val="Основной текст (8) Exact"/>
    <w:basedOn w:val="a0"/>
    <w:rsid w:val="00D67113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20"/>
      <w:sz w:val="22"/>
      <w:szCs w:val="22"/>
      <w:u w:val="none"/>
      <w:lang w:val="en-US" w:eastAsia="en-US" w:bidi="en-US"/>
    </w:rPr>
  </w:style>
  <w:style w:type="character" w:customStyle="1" w:styleId="2BookmanOldStyle1ptExact">
    <w:name w:val="Основной текст (2) + Bookman Old Style;Курсив;Интервал 1 pt Exact"/>
    <w:basedOn w:val="2"/>
    <w:rsid w:val="00D67113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11Exact">
    <w:name w:val="Основной текст (11) Exact"/>
    <w:basedOn w:val="a0"/>
    <w:link w:val="11"/>
    <w:rsid w:val="00D67113"/>
    <w:rPr>
      <w:rFonts w:ascii="Impact" w:eastAsia="Impact" w:hAnsi="Impact" w:cs="Impact"/>
      <w:i/>
      <w:iCs/>
      <w:sz w:val="48"/>
      <w:szCs w:val="48"/>
      <w:shd w:val="clear" w:color="auto" w:fill="FFFFFF"/>
      <w:lang w:val="en-US" w:bidi="en-US"/>
    </w:rPr>
  </w:style>
  <w:style w:type="character" w:customStyle="1" w:styleId="8Arial0ptExact">
    <w:name w:val="Основной текст (8) + Arial;Не курсив;Интервал 0 pt Exact"/>
    <w:basedOn w:val="8"/>
    <w:rsid w:val="00D67113"/>
    <w:rPr>
      <w:rFonts w:ascii="Arial" w:eastAsia="Arial" w:hAnsi="Arial" w:cs="Arial"/>
      <w:i/>
      <w:iCs/>
      <w:spacing w:val="0"/>
      <w:shd w:val="clear" w:color="auto" w:fill="FFFFFF"/>
      <w:lang w:val="en-US" w:bidi="en-US"/>
    </w:rPr>
  </w:style>
  <w:style w:type="character" w:customStyle="1" w:styleId="4Exact">
    <w:name w:val="Основной текст (4) Exact"/>
    <w:basedOn w:val="a0"/>
    <w:rsid w:val="00D67113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rsid w:val="00D67113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12Exact">
    <w:name w:val="Основной текст (12) Exact"/>
    <w:basedOn w:val="a0"/>
    <w:link w:val="12"/>
    <w:rsid w:val="00D67113"/>
    <w:rPr>
      <w:rFonts w:ascii="Bookman Old Style" w:eastAsia="Bookman Old Style" w:hAnsi="Bookman Old Style" w:cs="Bookman Old Style"/>
      <w:i/>
      <w:iCs/>
      <w:sz w:val="66"/>
      <w:szCs w:val="66"/>
      <w:shd w:val="clear" w:color="auto" w:fill="FFFFFF"/>
      <w:lang w:val="en-US" w:bidi="en-US"/>
    </w:rPr>
  </w:style>
  <w:style w:type="character" w:customStyle="1" w:styleId="9Exact">
    <w:name w:val="Основной текст (9) Exact"/>
    <w:basedOn w:val="a0"/>
    <w:rsid w:val="00D67113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2105pt">
    <w:name w:val="Основной текст (2) + 10;5 pt"/>
    <w:basedOn w:val="2"/>
    <w:rsid w:val="00D6711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rsid w:val="00D67113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20"/>
      <w:sz w:val="50"/>
      <w:szCs w:val="50"/>
      <w:u w:val="none"/>
    </w:rPr>
  </w:style>
  <w:style w:type="character" w:customStyle="1" w:styleId="221">
    <w:name w:val="Заголовок №2 (2)"/>
    <w:basedOn w:val="220"/>
    <w:rsid w:val="00D6711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D67113"/>
    <w:rPr>
      <w:rFonts w:ascii="Arial" w:eastAsia="Arial" w:hAnsi="Arial" w:cs="Arial"/>
      <w:i/>
      <w:iCs/>
      <w:sz w:val="15"/>
      <w:szCs w:val="15"/>
      <w:shd w:val="clear" w:color="auto" w:fill="FFFFFF"/>
      <w:lang w:val="en-US" w:bidi="en-US"/>
    </w:rPr>
  </w:style>
  <w:style w:type="character" w:customStyle="1" w:styleId="8">
    <w:name w:val="Основной текст (8)_"/>
    <w:basedOn w:val="a0"/>
    <w:link w:val="80"/>
    <w:rsid w:val="00D67113"/>
    <w:rPr>
      <w:rFonts w:ascii="Bookman Old Style" w:eastAsia="Bookman Old Style" w:hAnsi="Bookman Old Style" w:cs="Bookman Old Style"/>
      <w:i/>
      <w:iCs/>
      <w:spacing w:val="20"/>
      <w:shd w:val="clear" w:color="auto" w:fill="FFFFFF"/>
      <w:lang w:val="en-US" w:bidi="en-US"/>
    </w:rPr>
  </w:style>
  <w:style w:type="character" w:customStyle="1" w:styleId="9">
    <w:name w:val="Основной текст (9)_"/>
    <w:basedOn w:val="a0"/>
    <w:link w:val="90"/>
    <w:rsid w:val="00D67113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91">
    <w:name w:val="Основной текст (9) + Не курсив"/>
    <w:basedOn w:val="9"/>
    <w:rsid w:val="00D67113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2pt">
    <w:name w:val="Основной текст (8) + Интервал 2 pt"/>
    <w:basedOn w:val="8"/>
    <w:rsid w:val="00D67113"/>
    <w:rPr>
      <w:rFonts w:ascii="Bookman Old Style" w:eastAsia="Bookman Old Style" w:hAnsi="Bookman Old Style" w:cs="Bookman Old Style"/>
      <w:i/>
      <w:iCs/>
      <w:color w:val="000000"/>
      <w:spacing w:val="50"/>
      <w:w w:val="100"/>
      <w:position w:val="0"/>
      <w:shd w:val="clear" w:color="auto" w:fill="FFFFFF"/>
      <w:lang w:val="en-US" w:bidi="en-US"/>
    </w:rPr>
  </w:style>
  <w:style w:type="character" w:customStyle="1" w:styleId="8Arial0pt">
    <w:name w:val="Основной текст (8) + Arial;Не курсив;Интервал 0 pt"/>
    <w:basedOn w:val="8"/>
    <w:rsid w:val="00D67113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en-US" w:bidi="en-US"/>
    </w:rPr>
  </w:style>
  <w:style w:type="character" w:customStyle="1" w:styleId="911pt">
    <w:name w:val="Основной текст (9) + 11 pt;Не курсив"/>
    <w:basedOn w:val="9"/>
    <w:rsid w:val="00D67113"/>
    <w:rPr>
      <w:rFonts w:ascii="Arial" w:eastAsia="Arial" w:hAnsi="Arial" w:cs="Arial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rsid w:val="00D67113"/>
    <w:rPr>
      <w:rFonts w:ascii="Arial" w:eastAsia="Arial" w:hAnsi="Arial" w:cs="Arial"/>
      <w:b/>
      <w:bCs/>
      <w:i w:val="0"/>
      <w:iCs w:val="0"/>
      <w:smallCaps w:val="0"/>
      <w:strike w:val="0"/>
      <w:spacing w:val="-30"/>
      <w:sz w:val="50"/>
      <w:szCs w:val="50"/>
      <w:u w:val="none"/>
    </w:rPr>
  </w:style>
  <w:style w:type="character" w:customStyle="1" w:styleId="121">
    <w:name w:val="Заголовок №1 (2)"/>
    <w:basedOn w:val="120"/>
    <w:rsid w:val="00D671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3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41">
    <w:name w:val="Основной текст (4) + Курсив"/>
    <w:basedOn w:val="4"/>
    <w:rsid w:val="00D67113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910pt">
    <w:name w:val="Основной текст (9) + 10 pt"/>
    <w:basedOn w:val="9"/>
    <w:rsid w:val="00D67113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9Impact11pt">
    <w:name w:val="Основной текст (9) + Impact;11 pt"/>
    <w:basedOn w:val="9"/>
    <w:rsid w:val="00D67113"/>
    <w:rPr>
      <w:rFonts w:ascii="Impact" w:eastAsia="Impact" w:hAnsi="Impact" w:cs="Impact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D67113"/>
    <w:rPr>
      <w:rFonts w:ascii="Impact" w:eastAsia="Impact" w:hAnsi="Impact" w:cs="Impact"/>
      <w:i/>
      <w:iCs/>
      <w:shd w:val="clear" w:color="auto" w:fill="FFFFFF"/>
    </w:rPr>
  </w:style>
  <w:style w:type="character" w:customStyle="1" w:styleId="13Arial10pt">
    <w:name w:val="Основной текст (13) + Arial;10 pt"/>
    <w:basedOn w:val="13"/>
    <w:rsid w:val="00D67113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3">
    <w:name w:val="Заголовок №2 (3)_"/>
    <w:basedOn w:val="a0"/>
    <w:rsid w:val="00D67113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48"/>
      <w:szCs w:val="48"/>
      <w:u w:val="none"/>
    </w:rPr>
  </w:style>
  <w:style w:type="character" w:customStyle="1" w:styleId="230">
    <w:name w:val="Заголовок №2 (3)"/>
    <w:basedOn w:val="23"/>
    <w:rsid w:val="00D6711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24">
    <w:name w:val="Заголовок №2 (4)_"/>
    <w:basedOn w:val="a0"/>
    <w:rsid w:val="00D67113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20"/>
      <w:sz w:val="58"/>
      <w:szCs w:val="58"/>
      <w:u w:val="none"/>
    </w:rPr>
  </w:style>
  <w:style w:type="character" w:customStyle="1" w:styleId="240">
    <w:name w:val="Заголовок №2 (4)"/>
    <w:basedOn w:val="24"/>
    <w:rsid w:val="00D6711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58"/>
      <w:szCs w:val="58"/>
      <w:u w:val="none"/>
      <w:lang w:val="ru-RU" w:eastAsia="ru-RU" w:bidi="ru-RU"/>
    </w:rPr>
  </w:style>
  <w:style w:type="paragraph" w:customStyle="1" w:styleId="aa">
    <w:name w:val="Сноска"/>
    <w:basedOn w:val="a"/>
    <w:link w:val="a9"/>
    <w:rsid w:val="00D67113"/>
    <w:pPr>
      <w:widowControl w:val="0"/>
      <w:shd w:val="clear" w:color="auto" w:fill="FFFFFF"/>
      <w:spacing w:after="0" w:line="230" w:lineRule="exact"/>
    </w:pPr>
    <w:rPr>
      <w:rFonts w:ascii="Arial" w:eastAsia="Arial" w:hAnsi="Arial" w:cs="Arial"/>
    </w:rPr>
  </w:style>
  <w:style w:type="paragraph" w:customStyle="1" w:styleId="40">
    <w:name w:val="Основной текст (4)"/>
    <w:basedOn w:val="a"/>
    <w:link w:val="4"/>
    <w:rsid w:val="00D67113"/>
    <w:pPr>
      <w:widowControl w:val="0"/>
      <w:shd w:val="clear" w:color="auto" w:fill="FFFFFF"/>
      <w:spacing w:before="6960" w:after="0" w:line="0" w:lineRule="atLeast"/>
      <w:ind w:hanging="720"/>
    </w:pPr>
    <w:rPr>
      <w:rFonts w:ascii="Arial" w:eastAsia="Arial" w:hAnsi="Arial" w:cs="Arial"/>
      <w:sz w:val="21"/>
      <w:szCs w:val="21"/>
    </w:rPr>
  </w:style>
  <w:style w:type="paragraph" w:customStyle="1" w:styleId="60">
    <w:name w:val="Основной текст (6)"/>
    <w:basedOn w:val="a"/>
    <w:link w:val="6"/>
    <w:rsid w:val="00D67113"/>
    <w:pPr>
      <w:widowControl w:val="0"/>
      <w:shd w:val="clear" w:color="auto" w:fill="FFFFFF"/>
      <w:spacing w:before="1380" w:after="540" w:line="0" w:lineRule="atLeast"/>
      <w:jc w:val="both"/>
    </w:pPr>
    <w:rPr>
      <w:rFonts w:ascii="Arial" w:eastAsia="Arial" w:hAnsi="Arial" w:cs="Arial"/>
      <w:b/>
      <w:bCs/>
    </w:rPr>
  </w:style>
  <w:style w:type="paragraph" w:customStyle="1" w:styleId="100">
    <w:name w:val="Основной текст (10)"/>
    <w:basedOn w:val="a"/>
    <w:link w:val="10Exact"/>
    <w:rsid w:val="00D67113"/>
    <w:pPr>
      <w:widowControl w:val="0"/>
      <w:shd w:val="clear" w:color="auto" w:fill="FFFFFF"/>
      <w:spacing w:after="0" w:line="346" w:lineRule="exact"/>
      <w:jc w:val="both"/>
    </w:pPr>
    <w:rPr>
      <w:rFonts w:ascii="Bookman Old Style" w:eastAsia="Bookman Old Style" w:hAnsi="Bookman Old Style" w:cs="Bookman Old Style"/>
      <w:lang w:val="en-US" w:bidi="en-US"/>
    </w:rPr>
  </w:style>
  <w:style w:type="paragraph" w:customStyle="1" w:styleId="80">
    <w:name w:val="Основной текст (8)"/>
    <w:basedOn w:val="a"/>
    <w:link w:val="8"/>
    <w:rsid w:val="00D67113"/>
    <w:pPr>
      <w:widowControl w:val="0"/>
      <w:shd w:val="clear" w:color="auto" w:fill="FFFFFF"/>
      <w:spacing w:before="120" w:after="360" w:line="0" w:lineRule="atLeast"/>
      <w:jc w:val="right"/>
    </w:pPr>
    <w:rPr>
      <w:rFonts w:ascii="Bookman Old Style" w:eastAsia="Bookman Old Style" w:hAnsi="Bookman Old Style" w:cs="Bookman Old Style"/>
      <w:i/>
      <w:iCs/>
      <w:spacing w:val="20"/>
      <w:lang w:val="en-US" w:bidi="en-US"/>
    </w:rPr>
  </w:style>
  <w:style w:type="paragraph" w:customStyle="1" w:styleId="11">
    <w:name w:val="Основной текст (11)"/>
    <w:basedOn w:val="a"/>
    <w:link w:val="11Exact"/>
    <w:rsid w:val="00D67113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i/>
      <w:iCs/>
      <w:sz w:val="48"/>
      <w:szCs w:val="48"/>
      <w:lang w:val="en-US" w:bidi="en-US"/>
    </w:rPr>
  </w:style>
  <w:style w:type="paragraph" w:customStyle="1" w:styleId="70">
    <w:name w:val="Основной текст (7)"/>
    <w:basedOn w:val="a"/>
    <w:link w:val="7"/>
    <w:rsid w:val="00D67113"/>
    <w:pPr>
      <w:widowControl w:val="0"/>
      <w:shd w:val="clear" w:color="auto" w:fill="FFFFFF"/>
      <w:spacing w:after="120" w:line="0" w:lineRule="atLeast"/>
      <w:jc w:val="right"/>
    </w:pPr>
    <w:rPr>
      <w:rFonts w:ascii="Arial" w:eastAsia="Arial" w:hAnsi="Arial" w:cs="Arial"/>
      <w:i/>
      <w:iCs/>
      <w:sz w:val="15"/>
      <w:szCs w:val="15"/>
      <w:lang w:val="en-US" w:bidi="en-US"/>
    </w:rPr>
  </w:style>
  <w:style w:type="paragraph" w:customStyle="1" w:styleId="12">
    <w:name w:val="Основной текст (12)"/>
    <w:basedOn w:val="a"/>
    <w:link w:val="12Exact"/>
    <w:rsid w:val="00D67113"/>
    <w:pPr>
      <w:widowControl w:val="0"/>
      <w:shd w:val="clear" w:color="auto" w:fill="FFFFFF"/>
      <w:spacing w:after="0" w:line="0" w:lineRule="atLeast"/>
    </w:pPr>
    <w:rPr>
      <w:rFonts w:ascii="Bookman Old Style" w:eastAsia="Bookman Old Style" w:hAnsi="Bookman Old Style" w:cs="Bookman Old Style"/>
      <w:i/>
      <w:iCs/>
      <w:sz w:val="66"/>
      <w:szCs w:val="66"/>
      <w:lang w:val="en-US" w:bidi="en-US"/>
    </w:rPr>
  </w:style>
  <w:style w:type="paragraph" w:customStyle="1" w:styleId="90">
    <w:name w:val="Основной текст (9)"/>
    <w:basedOn w:val="a"/>
    <w:link w:val="9"/>
    <w:rsid w:val="00D67113"/>
    <w:pPr>
      <w:widowControl w:val="0"/>
      <w:shd w:val="clear" w:color="auto" w:fill="FFFFFF"/>
      <w:spacing w:before="360" w:after="0" w:line="270" w:lineRule="exact"/>
    </w:pPr>
    <w:rPr>
      <w:rFonts w:ascii="Arial" w:eastAsia="Arial" w:hAnsi="Arial" w:cs="Arial"/>
      <w:i/>
      <w:iCs/>
      <w:sz w:val="21"/>
      <w:szCs w:val="21"/>
    </w:rPr>
  </w:style>
  <w:style w:type="paragraph" w:customStyle="1" w:styleId="130">
    <w:name w:val="Основной текст (13)"/>
    <w:basedOn w:val="a"/>
    <w:link w:val="13"/>
    <w:rsid w:val="00D67113"/>
    <w:pPr>
      <w:widowControl w:val="0"/>
      <w:shd w:val="clear" w:color="auto" w:fill="FFFFFF"/>
      <w:spacing w:after="120" w:line="234" w:lineRule="exact"/>
      <w:jc w:val="both"/>
    </w:pPr>
    <w:rPr>
      <w:rFonts w:ascii="Impact" w:eastAsia="Impact" w:hAnsi="Impact" w:cs="Impact"/>
      <w:i/>
      <w:iCs/>
    </w:rPr>
  </w:style>
  <w:style w:type="paragraph" w:styleId="ad">
    <w:name w:val="No Spacing"/>
    <w:link w:val="ae"/>
    <w:uiPriority w:val="1"/>
    <w:qFormat/>
    <w:rsid w:val="00A62FE1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A62FE1"/>
    <w:rPr>
      <w:rFonts w:eastAsiaTheme="minorEastAsia"/>
      <w:lang w:eastAsia="ru-RU"/>
    </w:rPr>
  </w:style>
  <w:style w:type="character" w:styleId="af">
    <w:name w:val="Placeholder Text"/>
    <w:basedOn w:val="a0"/>
    <w:uiPriority w:val="99"/>
    <w:semiHidden/>
    <w:rsid w:val="00C00115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72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25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рара</dc:creator>
  <cp:keywords/>
  <dc:description/>
  <cp:lastModifiedBy>f60</cp:lastModifiedBy>
  <cp:revision>4</cp:revision>
  <cp:lastPrinted>2019-02-21T10:29:00Z</cp:lastPrinted>
  <dcterms:created xsi:type="dcterms:W3CDTF">2021-04-23T07:06:00Z</dcterms:created>
  <dcterms:modified xsi:type="dcterms:W3CDTF">2022-02-15T07:12:00Z</dcterms:modified>
</cp:coreProperties>
</file>