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2EA" w:rsidRDefault="00B452EA">
      <w:pPr>
        <w:pStyle w:val="ConsPlusTitlePage"/>
      </w:pPr>
      <w:r>
        <w:t xml:space="preserve">Документ предоставлен </w:t>
      </w:r>
      <w:hyperlink r:id="rId4" w:history="1">
        <w:r>
          <w:rPr>
            <w:color w:val="0000FF"/>
          </w:rPr>
          <w:t>КонсультантПлюс</w:t>
        </w:r>
      </w:hyperlink>
      <w:r>
        <w:br/>
      </w:r>
    </w:p>
    <w:p w:rsidR="00B452EA" w:rsidRDefault="00B452EA">
      <w:pPr>
        <w:pStyle w:val="ConsPlusNormal"/>
        <w:jc w:val="both"/>
        <w:outlineLvl w:val="0"/>
      </w:pPr>
    </w:p>
    <w:p w:rsidR="00B452EA" w:rsidRDefault="00B452EA">
      <w:pPr>
        <w:pStyle w:val="ConsPlusTitle"/>
        <w:jc w:val="center"/>
        <w:outlineLvl w:val="0"/>
      </w:pPr>
      <w:r>
        <w:t>ПРАВИТЕЛЬСТВО РОССИЙСКОЙ ФЕДЕРАЦИИ</w:t>
      </w:r>
    </w:p>
    <w:p w:rsidR="00B452EA" w:rsidRDefault="00B452EA">
      <w:pPr>
        <w:pStyle w:val="ConsPlusTitle"/>
        <w:jc w:val="center"/>
      </w:pPr>
    </w:p>
    <w:p w:rsidR="00B452EA" w:rsidRDefault="00B452EA">
      <w:pPr>
        <w:pStyle w:val="ConsPlusTitle"/>
        <w:jc w:val="center"/>
      </w:pPr>
      <w:r>
        <w:t>ПОСТАНОВЛЕНИЕ</w:t>
      </w:r>
    </w:p>
    <w:p w:rsidR="00B452EA" w:rsidRDefault="00B452EA">
      <w:pPr>
        <w:pStyle w:val="ConsPlusTitle"/>
        <w:jc w:val="center"/>
      </w:pPr>
      <w:r>
        <w:t>от 15 декабря 2016 г. N 1368</w:t>
      </w:r>
    </w:p>
    <w:p w:rsidR="00B452EA" w:rsidRDefault="00B452EA">
      <w:pPr>
        <w:pStyle w:val="ConsPlusTitle"/>
        <w:jc w:val="center"/>
      </w:pPr>
    </w:p>
    <w:p w:rsidR="00B452EA" w:rsidRDefault="00B452EA">
      <w:pPr>
        <w:pStyle w:val="ConsPlusTitle"/>
        <w:jc w:val="center"/>
      </w:pPr>
      <w:r>
        <w:t>О ПРЕДОСТАВЛЕНИИ</w:t>
      </w:r>
    </w:p>
    <w:p w:rsidR="00B452EA" w:rsidRDefault="00B452EA">
      <w:pPr>
        <w:pStyle w:val="ConsPlusTitle"/>
        <w:jc w:val="center"/>
      </w:pPr>
      <w:r>
        <w:t>СУБСИДИЙ РОССИЙСКИМ ПРОИЗВОДИТЕЛЯМ НА ФИНАНСИРОВАНИЕ ЧАСТИ</w:t>
      </w:r>
    </w:p>
    <w:p w:rsidR="00B452EA" w:rsidRDefault="00B452EA">
      <w:pPr>
        <w:pStyle w:val="ConsPlusTitle"/>
        <w:jc w:val="center"/>
      </w:pPr>
      <w:r>
        <w:t>ЗАТРАТ, СВЯЗАННЫХ С РЕГИСТРАЦИЕЙ НА ВНЕШНИХ РЫНКАХ ОБЪЕКТОВ</w:t>
      </w:r>
    </w:p>
    <w:p w:rsidR="00B452EA" w:rsidRDefault="00B452EA">
      <w:pPr>
        <w:pStyle w:val="ConsPlusTitle"/>
        <w:jc w:val="center"/>
      </w:pPr>
      <w:r>
        <w:t>ИНТЕЛЛЕКТУАЛЬНОЙ СОБСТВЕННОСТИ</w:t>
      </w:r>
    </w:p>
    <w:p w:rsidR="00B452EA" w:rsidRDefault="00B452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2EA">
        <w:trPr>
          <w:jc w:val="center"/>
        </w:trPr>
        <w:tc>
          <w:tcPr>
            <w:tcW w:w="9294" w:type="dxa"/>
            <w:tcBorders>
              <w:top w:val="nil"/>
              <w:left w:val="single" w:sz="24" w:space="0" w:color="CED3F1"/>
              <w:bottom w:val="nil"/>
              <w:right w:val="single" w:sz="24" w:space="0" w:color="F4F3F8"/>
            </w:tcBorders>
            <w:shd w:val="clear" w:color="auto" w:fill="F4F3F8"/>
          </w:tcPr>
          <w:p w:rsidR="00B452EA" w:rsidRDefault="00B452EA">
            <w:pPr>
              <w:pStyle w:val="ConsPlusNormal"/>
              <w:jc w:val="center"/>
            </w:pPr>
            <w:r>
              <w:rPr>
                <w:color w:val="392C69"/>
              </w:rPr>
              <w:t>Список изменяющих документов</w:t>
            </w:r>
          </w:p>
          <w:p w:rsidR="00B452EA" w:rsidRDefault="00B452E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02.12.2017 N 1459)</w:t>
            </w:r>
          </w:p>
        </w:tc>
      </w:tr>
    </w:tbl>
    <w:p w:rsidR="00B452EA" w:rsidRDefault="00B452EA">
      <w:pPr>
        <w:pStyle w:val="ConsPlusNormal"/>
        <w:jc w:val="center"/>
      </w:pPr>
    </w:p>
    <w:p w:rsidR="00B452EA" w:rsidRDefault="00B452EA">
      <w:pPr>
        <w:pStyle w:val="ConsPlusNormal"/>
        <w:ind w:firstLine="540"/>
        <w:jc w:val="both"/>
      </w:pPr>
      <w:r>
        <w:t>Правительство Российской Федерации постановляет:</w:t>
      </w:r>
    </w:p>
    <w:p w:rsidR="00B452EA" w:rsidRDefault="00B452EA">
      <w:pPr>
        <w:pStyle w:val="ConsPlusNormal"/>
        <w:spacing w:before="220"/>
        <w:ind w:firstLine="540"/>
        <w:jc w:val="both"/>
      </w:pPr>
      <w:r>
        <w:t>1. Утвердить прилагаемые:</w:t>
      </w:r>
    </w:p>
    <w:p w:rsidR="00B452EA" w:rsidRDefault="00B452EA">
      <w:pPr>
        <w:pStyle w:val="ConsPlusNormal"/>
        <w:spacing w:before="220"/>
        <w:ind w:firstLine="540"/>
        <w:jc w:val="both"/>
      </w:pPr>
      <w:hyperlink w:anchor="P39" w:history="1">
        <w:r>
          <w:rPr>
            <w:color w:val="0000FF"/>
          </w:rPr>
          <w:t>Правила</w:t>
        </w:r>
      </w:hyperlink>
      <w:r>
        <w:t xml:space="preserve"> предоставления субсидий российским производителям на финансирование части затрат, связанных с регистрацией на внешних рынках объектов интеллектуальной собственности;</w:t>
      </w:r>
    </w:p>
    <w:p w:rsidR="00B452EA" w:rsidRDefault="00B452EA">
      <w:pPr>
        <w:pStyle w:val="ConsPlusNormal"/>
        <w:spacing w:before="220"/>
        <w:ind w:firstLine="540"/>
        <w:jc w:val="both"/>
      </w:pPr>
      <w:hyperlink w:anchor="P394" w:history="1">
        <w:r>
          <w:rPr>
            <w:color w:val="0000FF"/>
          </w:rPr>
          <w:t>Правила</w:t>
        </w:r>
      </w:hyperlink>
      <w:r>
        <w:t xml:space="preserve"> осуществления акционерным обществом "Российский экспортный центр" функций агента Правительства Российской Федерации по вопросу о предоставлении субсидий российским производителям на финансирование части затрат, связанных с регистрацией на внешних рынках объектов интеллектуальной собственности.</w:t>
      </w:r>
    </w:p>
    <w:p w:rsidR="00B452EA" w:rsidRDefault="00B452EA">
      <w:pPr>
        <w:pStyle w:val="ConsPlusNormal"/>
        <w:spacing w:before="220"/>
        <w:ind w:firstLine="540"/>
        <w:jc w:val="both"/>
      </w:pPr>
      <w:r>
        <w:t xml:space="preserve">2. Согласиться с предложением Министерства промышленности и торговли Российской Федерации и акционерного общества "Российский экспортный центр" об осуществлении указанным акционерным обществом в соответствии с </w:t>
      </w:r>
      <w:hyperlink r:id="rId6" w:history="1">
        <w:r>
          <w:rPr>
            <w:color w:val="0000FF"/>
          </w:rPr>
          <w:t>частью 16 статьи 3.1</w:t>
        </w:r>
      </w:hyperlink>
      <w:r>
        <w:t xml:space="preserve"> Федерального закона "О банке развития" функции агента Правительства Российской Федерации по вопросу о предоставлении субсидий российским производителям на финансирование части затрат, связанных с регистрацией на внешних рынках объектов интеллектуальной собственности, без выплаты вознаграждения за выполнение указанных функций.</w:t>
      </w:r>
    </w:p>
    <w:p w:rsidR="00B452EA" w:rsidRDefault="00B452EA">
      <w:pPr>
        <w:pStyle w:val="ConsPlusNormal"/>
        <w:spacing w:before="220"/>
        <w:ind w:firstLine="540"/>
        <w:jc w:val="both"/>
      </w:pPr>
      <w:r>
        <w:t>3. 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о предоставлении субсидий российским производителям на финансирование части затрат, связанных с регистрацией на внешних рынках объектов интеллектуальной собственности.</w:t>
      </w:r>
    </w:p>
    <w:p w:rsidR="00B452EA" w:rsidRDefault="00B452EA">
      <w:pPr>
        <w:pStyle w:val="ConsPlusNormal"/>
        <w:spacing w:before="220"/>
        <w:ind w:firstLine="540"/>
        <w:jc w:val="both"/>
      </w:pPr>
      <w:r>
        <w:t xml:space="preserve">4. </w:t>
      </w:r>
      <w:hyperlink r:id="rId7" w:history="1">
        <w:r>
          <w:rPr>
            <w:color w:val="0000FF"/>
          </w:rPr>
          <w:t>Перечень</w:t>
        </w:r>
      </w:hyperlink>
      <w:r>
        <w:t xml:space="preserve"> субсидий юридическим лицам, в том числе государственным корпорациям и Государственной компании "Российские автомобильные дороги", и бюджетных инвестиций юридическим лицам в соответствии со статьей 80 Бюджетного кодекса Российской Федерации, на договоры (соглашения) о предоставлении которых не распространяются положения части 2 статьи 5 Федерального закона "О федеральном бюджете на 2016 год", утвержденный распоряжением Правительства Российской Федерации от 28 марта 2016 г. N 530-р (Собрание законодательства Российской Федерации, 2016, N 14, ст. 2035; N 21, ст. 3023, 3064; N 23, ст. 3372; N 27, ст. 4495; N 31, ст. 5067; N 36, ст. 5413; N 38, ст. 5587; N 40, ст. 5740, 5743; N 45, ст. 6260; N 47, ст. 6636), дополнить позицией 108 следующего содержания:</w:t>
      </w:r>
    </w:p>
    <w:p w:rsidR="00B452EA" w:rsidRDefault="00B452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2"/>
      </w:tblGrid>
      <w:tr w:rsidR="00B452EA">
        <w:tc>
          <w:tcPr>
            <w:tcW w:w="2948" w:type="dxa"/>
            <w:tcBorders>
              <w:top w:val="nil"/>
              <w:left w:val="nil"/>
              <w:bottom w:val="nil"/>
              <w:right w:val="nil"/>
            </w:tcBorders>
          </w:tcPr>
          <w:p w:rsidR="00B452EA" w:rsidRDefault="00B452EA">
            <w:pPr>
              <w:pStyle w:val="ConsPlusNormal"/>
            </w:pPr>
            <w:r>
              <w:t xml:space="preserve">"108. Министерство </w:t>
            </w:r>
            <w:r>
              <w:lastRenderedPageBreak/>
              <w:t>промышленности и торговли Российской Федерации</w:t>
            </w:r>
          </w:p>
        </w:tc>
        <w:tc>
          <w:tcPr>
            <w:tcW w:w="6122" w:type="dxa"/>
            <w:tcBorders>
              <w:top w:val="nil"/>
              <w:left w:val="nil"/>
              <w:bottom w:val="nil"/>
              <w:right w:val="nil"/>
            </w:tcBorders>
          </w:tcPr>
          <w:p w:rsidR="00B452EA" w:rsidRDefault="00B452EA">
            <w:pPr>
              <w:pStyle w:val="ConsPlusNormal"/>
            </w:pPr>
            <w:r>
              <w:lastRenderedPageBreak/>
              <w:t xml:space="preserve">субсидии российским производителям на финансирование </w:t>
            </w:r>
            <w:r>
              <w:lastRenderedPageBreak/>
              <w:t>части затрат, связанных с регистрацией на внешних рынках объектов интеллектуальной собственности".</w:t>
            </w:r>
          </w:p>
        </w:tc>
      </w:tr>
    </w:tbl>
    <w:p w:rsidR="00B452EA" w:rsidRDefault="00B452EA">
      <w:pPr>
        <w:pStyle w:val="ConsPlusNormal"/>
        <w:jc w:val="both"/>
      </w:pPr>
    </w:p>
    <w:p w:rsidR="00B452EA" w:rsidRDefault="00B452EA">
      <w:pPr>
        <w:pStyle w:val="ConsPlusNormal"/>
        <w:ind w:firstLine="540"/>
        <w:jc w:val="both"/>
      </w:pPr>
      <w:r>
        <w:t>5. Настоящее постановление вступает в силу со дня его официального опубликования.</w:t>
      </w:r>
    </w:p>
    <w:p w:rsidR="00B452EA" w:rsidRDefault="00B452EA">
      <w:pPr>
        <w:pStyle w:val="ConsPlusNormal"/>
        <w:jc w:val="both"/>
      </w:pPr>
    </w:p>
    <w:p w:rsidR="00B452EA" w:rsidRDefault="00B452EA">
      <w:pPr>
        <w:pStyle w:val="ConsPlusNormal"/>
        <w:jc w:val="right"/>
      </w:pPr>
      <w:r>
        <w:t>Председатель Правительства</w:t>
      </w:r>
    </w:p>
    <w:p w:rsidR="00B452EA" w:rsidRDefault="00B452EA">
      <w:pPr>
        <w:pStyle w:val="ConsPlusNormal"/>
        <w:jc w:val="right"/>
      </w:pPr>
      <w:r>
        <w:t>Российской Федерации</w:t>
      </w:r>
    </w:p>
    <w:p w:rsidR="00B452EA" w:rsidRDefault="00B452EA">
      <w:pPr>
        <w:pStyle w:val="ConsPlusNormal"/>
        <w:jc w:val="right"/>
      </w:pPr>
      <w:r>
        <w:t>Д.МЕДВЕДЕВ</w:t>
      </w: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right"/>
        <w:outlineLvl w:val="0"/>
      </w:pPr>
      <w:r>
        <w:t>Утверждены</w:t>
      </w:r>
    </w:p>
    <w:p w:rsidR="00B452EA" w:rsidRDefault="00B452EA">
      <w:pPr>
        <w:pStyle w:val="ConsPlusNormal"/>
        <w:jc w:val="right"/>
      </w:pPr>
      <w:r>
        <w:t>постановлением Правительства</w:t>
      </w:r>
    </w:p>
    <w:p w:rsidR="00B452EA" w:rsidRDefault="00B452EA">
      <w:pPr>
        <w:pStyle w:val="ConsPlusNormal"/>
        <w:jc w:val="right"/>
      </w:pPr>
      <w:r>
        <w:t>Российской Федерации</w:t>
      </w:r>
    </w:p>
    <w:p w:rsidR="00B452EA" w:rsidRDefault="00B452EA">
      <w:pPr>
        <w:pStyle w:val="ConsPlusNormal"/>
        <w:jc w:val="right"/>
      </w:pPr>
      <w:r>
        <w:t>от 15 декабря 2016 г. N 1368</w:t>
      </w:r>
    </w:p>
    <w:p w:rsidR="00B452EA" w:rsidRDefault="00B452EA">
      <w:pPr>
        <w:pStyle w:val="ConsPlusNormal"/>
        <w:jc w:val="both"/>
      </w:pPr>
    </w:p>
    <w:p w:rsidR="00B452EA" w:rsidRDefault="00B452EA">
      <w:pPr>
        <w:pStyle w:val="ConsPlusTitle"/>
        <w:jc w:val="center"/>
      </w:pPr>
      <w:bookmarkStart w:id="0" w:name="P39"/>
      <w:bookmarkEnd w:id="0"/>
      <w:r>
        <w:t>ПРАВИЛА</w:t>
      </w:r>
    </w:p>
    <w:p w:rsidR="00B452EA" w:rsidRDefault="00B452EA">
      <w:pPr>
        <w:pStyle w:val="ConsPlusTitle"/>
        <w:jc w:val="center"/>
      </w:pPr>
      <w:r>
        <w:t>ПРЕДОСТАВЛЕНИЯ СУБСИДИЙ РОССИЙСКИМ ПРОИЗВОДИТЕЛЯМ</w:t>
      </w:r>
    </w:p>
    <w:p w:rsidR="00B452EA" w:rsidRDefault="00B452EA">
      <w:pPr>
        <w:pStyle w:val="ConsPlusTitle"/>
        <w:jc w:val="center"/>
      </w:pPr>
      <w:r>
        <w:t>НА ФИНАНСИРОВАНИЕ ЧАСТИ ЗАТРАТ, СВЯЗАННЫХ С РЕГИСТРАЦИЕЙ</w:t>
      </w:r>
    </w:p>
    <w:p w:rsidR="00B452EA" w:rsidRDefault="00B452EA">
      <w:pPr>
        <w:pStyle w:val="ConsPlusTitle"/>
        <w:jc w:val="center"/>
      </w:pPr>
      <w:r>
        <w:t>НА ВНЕШНИХ РЫНКАХ ОБЪЕКТОВ ИНТЕЛЛЕКТУАЛЬНОЙ СОБСТВЕННОСТИ</w:t>
      </w:r>
    </w:p>
    <w:p w:rsidR="00B452EA" w:rsidRDefault="00B452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52EA">
        <w:trPr>
          <w:jc w:val="center"/>
        </w:trPr>
        <w:tc>
          <w:tcPr>
            <w:tcW w:w="9294" w:type="dxa"/>
            <w:tcBorders>
              <w:top w:val="nil"/>
              <w:left w:val="single" w:sz="24" w:space="0" w:color="CED3F1"/>
              <w:bottom w:val="nil"/>
              <w:right w:val="single" w:sz="24" w:space="0" w:color="F4F3F8"/>
            </w:tcBorders>
            <w:shd w:val="clear" w:color="auto" w:fill="F4F3F8"/>
          </w:tcPr>
          <w:p w:rsidR="00B452EA" w:rsidRDefault="00B452EA">
            <w:pPr>
              <w:pStyle w:val="ConsPlusNormal"/>
              <w:jc w:val="center"/>
            </w:pPr>
            <w:r>
              <w:rPr>
                <w:color w:val="392C69"/>
              </w:rPr>
              <w:t>Список изменяющих документов</w:t>
            </w:r>
          </w:p>
          <w:p w:rsidR="00B452EA" w:rsidRDefault="00B452E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02.12.2017 N 1459)</w:t>
            </w:r>
          </w:p>
        </w:tc>
      </w:tr>
    </w:tbl>
    <w:p w:rsidR="00B452EA" w:rsidRDefault="00B452EA">
      <w:pPr>
        <w:pStyle w:val="ConsPlusNormal"/>
        <w:jc w:val="both"/>
      </w:pPr>
    </w:p>
    <w:p w:rsidR="00B452EA" w:rsidRDefault="00B452EA">
      <w:pPr>
        <w:pStyle w:val="ConsPlusNormal"/>
        <w:ind w:firstLine="540"/>
        <w:jc w:val="both"/>
      </w:pPr>
      <w:r>
        <w:t>1. Настоящие Правила устанавливают цели, условия и порядок предоставления субсидий из федерального бюджета российским производителям - юридическим лицам, зарегистрированным на территории Российской Федерации и производящим товары, услуги, работы и технологии, в состав которых входят объекты интеллектуальной собственности (далее - организации), на финансирование части затрат, связанных с регистрацией на внешних рынках объектов интеллектуальной собственности (далее - субсидии).</w:t>
      </w:r>
    </w:p>
    <w:p w:rsidR="00B452EA" w:rsidRDefault="00B452EA">
      <w:pPr>
        <w:pStyle w:val="ConsPlusNormal"/>
        <w:spacing w:before="220"/>
        <w:ind w:firstLine="540"/>
        <w:jc w:val="both"/>
      </w:pPr>
      <w:bookmarkStart w:id="1" w:name="P47"/>
      <w:bookmarkEnd w:id="1"/>
      <w:r>
        <w:t>2. Субсидии направлены на обеспечение правовой охраны и защиты за рубежом результатов интеллектуальной деятельности организаций и повышение активности патентования конкурентоспособных результатов интеллектуальной деятельности за рубежом в целях снижения потерь организаций при поставках продукции на внешние рынки.</w:t>
      </w:r>
    </w:p>
    <w:p w:rsidR="00B452EA" w:rsidRDefault="00B452EA">
      <w:pPr>
        <w:pStyle w:val="ConsPlusNormal"/>
        <w:spacing w:before="220"/>
        <w:ind w:firstLine="540"/>
        <w:jc w:val="both"/>
      </w:pPr>
      <w:r>
        <w:t>3. Понятия, используемые в настоящих Правилах, означают следующее:</w:t>
      </w:r>
    </w:p>
    <w:p w:rsidR="00B452EA" w:rsidRDefault="00B452EA">
      <w:pPr>
        <w:pStyle w:val="ConsPlusNormal"/>
        <w:spacing w:before="220"/>
        <w:ind w:firstLine="540"/>
        <w:jc w:val="both"/>
      </w:pPr>
      <w:r>
        <w:t>"затраты организации" - затраты, связанные с регистрацией на внешних рынках объектов интеллектуальной собственности, принадлежащих этим организациям, и понесенные непосредственно организациями;</w:t>
      </w:r>
    </w:p>
    <w:p w:rsidR="00B452EA" w:rsidRDefault="00B452EA">
      <w:pPr>
        <w:pStyle w:val="ConsPlusNormal"/>
        <w:spacing w:before="220"/>
        <w:ind w:firstLine="540"/>
        <w:jc w:val="both"/>
      </w:pPr>
      <w:r>
        <w:t>"заявка" - международная заявка, национальная и (или) региональная заявка и заявка на международную регистрацию товарного знака;</w:t>
      </w:r>
    </w:p>
    <w:p w:rsidR="00B452EA" w:rsidRDefault="00B452EA">
      <w:pPr>
        <w:pStyle w:val="ConsPlusNormal"/>
        <w:spacing w:before="220"/>
        <w:ind w:firstLine="540"/>
        <w:jc w:val="both"/>
      </w:pPr>
      <w:r>
        <w:t xml:space="preserve">"заявка на международную регистрацию товарного знака" - заявка, оформленная и поданная в соответствии с Мадридским </w:t>
      </w:r>
      <w:hyperlink r:id="rId9" w:history="1">
        <w:r>
          <w:rPr>
            <w:color w:val="0000FF"/>
          </w:rPr>
          <w:t>соглашением</w:t>
        </w:r>
      </w:hyperlink>
      <w:r>
        <w:t xml:space="preserve"> о международной регистрации знаков, принятым в г. Мадриде 14 апреля 1891 г. (далее - Мадридское соглашение), </w:t>
      </w:r>
      <w:hyperlink r:id="rId10" w:history="1">
        <w:r>
          <w:rPr>
            <w:color w:val="0000FF"/>
          </w:rPr>
          <w:t>Протоколом</w:t>
        </w:r>
      </w:hyperlink>
      <w:r>
        <w:t xml:space="preserve"> к Мадридскому соглашению о международной регистрации знаков, заключенным в г. Мадриде 27 июня 1989 г.;</w:t>
      </w:r>
    </w:p>
    <w:p w:rsidR="00B452EA" w:rsidRDefault="00B452EA">
      <w:pPr>
        <w:pStyle w:val="ConsPlusNormal"/>
        <w:spacing w:before="220"/>
        <w:ind w:firstLine="540"/>
        <w:jc w:val="both"/>
      </w:pPr>
      <w:r>
        <w:t xml:space="preserve">"международная заявка" - заявка, оформленная и поданная в соответствии с </w:t>
      </w:r>
      <w:hyperlink r:id="rId11" w:history="1">
        <w:r>
          <w:rPr>
            <w:color w:val="0000FF"/>
          </w:rPr>
          <w:t>Договором</w:t>
        </w:r>
      </w:hyperlink>
      <w:r>
        <w:t xml:space="preserve"> о </w:t>
      </w:r>
      <w:r>
        <w:lastRenderedPageBreak/>
        <w:t xml:space="preserve">патентной кооперации, подписанным в г. Вашингтоне 19 июня 1970 г., </w:t>
      </w:r>
      <w:hyperlink r:id="rId12" w:history="1">
        <w:r>
          <w:rPr>
            <w:color w:val="0000FF"/>
          </w:rPr>
          <w:t>Инструкцией</w:t>
        </w:r>
      </w:hyperlink>
      <w:r>
        <w:t xml:space="preserve"> к Договору о патентной кооперации, принятой 19 июня 1970 г., и Административной инструкцией к Договору о патентной кооперации от 16 сентября 2012 г.;</w:t>
      </w:r>
    </w:p>
    <w:p w:rsidR="00B452EA" w:rsidRDefault="00B452EA">
      <w:pPr>
        <w:pStyle w:val="ConsPlusNormal"/>
        <w:spacing w:before="220"/>
        <w:ind w:firstLine="540"/>
        <w:jc w:val="both"/>
      </w:pPr>
      <w:r>
        <w:t>"национальная и (или) региональная заявка" - заявка на регистрацию объектов интеллектуальной собственности, оформленная и поданная в соответствии с нормативными правовыми актами национального патентного ведомства или межправительственной организации;</w:t>
      </w:r>
    </w:p>
    <w:p w:rsidR="00B452EA" w:rsidRDefault="00B452EA">
      <w:pPr>
        <w:pStyle w:val="ConsPlusNormal"/>
        <w:jc w:val="both"/>
      </w:pPr>
      <w:r>
        <w:t xml:space="preserve">(в ред. </w:t>
      </w:r>
      <w:hyperlink r:id="rId13"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"национальное патентное ведомство" - государственный орган иностранного государства или межправительственная организация, осуществляющие экспертизу национальных и (или) региональных заявок и выдачу охранных документов (патентов, свидетельств) на объекты интеллектуальной собственности в соответствующих государствах или регионах;</w:t>
      </w:r>
    </w:p>
    <w:p w:rsidR="00B452EA" w:rsidRDefault="00B452EA">
      <w:pPr>
        <w:pStyle w:val="ConsPlusNormal"/>
        <w:spacing w:before="220"/>
        <w:ind w:firstLine="540"/>
        <w:jc w:val="both"/>
      </w:pPr>
      <w:r>
        <w:t>"объекты интеллектуальной собственности" - изобретения, полезные модели, промышленные образцы и товарные знаки;</w:t>
      </w:r>
    </w:p>
    <w:p w:rsidR="00B452EA" w:rsidRDefault="00B452EA">
      <w:pPr>
        <w:pStyle w:val="ConsPlusNormal"/>
        <w:spacing w:before="220"/>
        <w:ind w:firstLine="540"/>
        <w:jc w:val="both"/>
      </w:pPr>
      <w:r>
        <w:t xml:space="preserve">"регистрация на внешних рынках объектов интеллектуальной собственности" - получение охранных документов (патентов, свидетельств) на объекты интеллектуальной собственности в иностранных государствах на основании </w:t>
      </w:r>
      <w:hyperlink r:id="rId14" w:history="1">
        <w:r>
          <w:rPr>
            <w:color w:val="0000FF"/>
          </w:rPr>
          <w:t>Договора</w:t>
        </w:r>
      </w:hyperlink>
      <w:r>
        <w:t xml:space="preserve"> о патентной кооперации, подписанного в г. Вашингтоне 19 июня 1970 г., Парижской </w:t>
      </w:r>
      <w:hyperlink r:id="rId15" w:history="1">
        <w:r>
          <w:rPr>
            <w:color w:val="0000FF"/>
          </w:rPr>
          <w:t>конвенции</w:t>
        </w:r>
      </w:hyperlink>
      <w:r>
        <w:t xml:space="preserve"> об охране промышленной собственности от 20 марта 1883 г., Мадридского </w:t>
      </w:r>
      <w:hyperlink r:id="rId16" w:history="1">
        <w:r>
          <w:rPr>
            <w:color w:val="0000FF"/>
          </w:rPr>
          <w:t>соглашения</w:t>
        </w:r>
      </w:hyperlink>
      <w:r>
        <w:t xml:space="preserve">, </w:t>
      </w:r>
      <w:hyperlink r:id="rId17" w:history="1">
        <w:r>
          <w:rPr>
            <w:color w:val="0000FF"/>
          </w:rPr>
          <w:t>Протокола</w:t>
        </w:r>
      </w:hyperlink>
      <w:r>
        <w:t xml:space="preserve"> к Мадридскому соглашению о международной регистрации знаков, заключенного в г. Мадриде 27 июня 1989 г.</w:t>
      </w:r>
    </w:p>
    <w:p w:rsidR="00B452EA" w:rsidRDefault="00B452EA">
      <w:pPr>
        <w:pStyle w:val="ConsPlusNormal"/>
        <w:spacing w:before="220"/>
        <w:ind w:firstLine="540"/>
        <w:jc w:val="both"/>
      </w:pPr>
      <w:r>
        <w:t xml:space="preserve">4.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 указанные в </w:t>
      </w:r>
      <w:hyperlink w:anchor="P47" w:history="1">
        <w:r>
          <w:rPr>
            <w:color w:val="0000FF"/>
          </w:rPr>
          <w:t>пункте 2</w:t>
        </w:r>
      </w:hyperlink>
      <w:r>
        <w:t xml:space="preserve"> настоящих Правил.</w:t>
      </w:r>
    </w:p>
    <w:p w:rsidR="00B452EA" w:rsidRDefault="00B452EA">
      <w:pPr>
        <w:pStyle w:val="ConsPlusNormal"/>
        <w:jc w:val="both"/>
      </w:pPr>
      <w:r>
        <w:t xml:space="preserve">(в ред. </w:t>
      </w:r>
      <w:hyperlink r:id="rId18"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5. Субсидии предоставляются на основании соглашения о предоставлении субсидии, заключенного организацией с акционерным обществом "Российский экспортный центр" (далее - Центр) как агентом Правительства Российской Федерации и Министерством промышленности и торговли Российской Федерации (далее - соглашение). В соглашении предусматриваются следующие положения:</w:t>
      </w:r>
    </w:p>
    <w:p w:rsidR="00B452EA" w:rsidRDefault="00B452EA">
      <w:pPr>
        <w:pStyle w:val="ConsPlusNormal"/>
        <w:spacing w:before="220"/>
        <w:ind w:firstLine="540"/>
        <w:jc w:val="both"/>
      </w:pPr>
      <w:r>
        <w:t>а) цель, условия и порядок предоставления субсидии и ее размер;</w:t>
      </w:r>
    </w:p>
    <w:p w:rsidR="00B452EA" w:rsidRDefault="00B452EA">
      <w:pPr>
        <w:pStyle w:val="ConsPlusNormal"/>
        <w:spacing w:before="220"/>
        <w:ind w:firstLine="540"/>
        <w:jc w:val="both"/>
      </w:pPr>
      <w:r>
        <w:t>б) сроки перечисления субсидии;</w:t>
      </w:r>
    </w:p>
    <w:p w:rsidR="00B452EA" w:rsidRDefault="00B452EA">
      <w:pPr>
        <w:pStyle w:val="ConsPlusNormal"/>
        <w:spacing w:before="220"/>
        <w:ind w:firstLine="540"/>
        <w:jc w:val="both"/>
      </w:pPr>
      <w:r>
        <w:t>в) перечень затрат организации, на компенсацию которых предоставляется субсидия;</w:t>
      </w:r>
    </w:p>
    <w:p w:rsidR="00B452EA" w:rsidRDefault="00B452EA">
      <w:pPr>
        <w:pStyle w:val="ConsPlusNormal"/>
        <w:spacing w:before="220"/>
        <w:ind w:firstLine="540"/>
        <w:jc w:val="both"/>
      </w:pPr>
      <w:r>
        <w:t xml:space="preserve">г) показатель результативности предоставления субсидии, предусмотренный </w:t>
      </w:r>
      <w:hyperlink w:anchor="P178" w:history="1">
        <w:r>
          <w:rPr>
            <w:color w:val="0000FF"/>
          </w:rPr>
          <w:t>пунктом 14</w:t>
        </w:r>
      </w:hyperlink>
      <w:r>
        <w:t xml:space="preserve"> настоящих Правил, и обязательство организации по достижению указанного показателя, а также штрафные санкции за его недостижение;</w:t>
      </w:r>
    </w:p>
    <w:p w:rsidR="00B452EA" w:rsidRDefault="00B452EA">
      <w:pPr>
        <w:pStyle w:val="ConsPlusNormal"/>
        <w:spacing w:before="220"/>
        <w:ind w:firstLine="540"/>
        <w:jc w:val="both"/>
      </w:pPr>
      <w:r>
        <w:t>д) обязанность организации по возврату субсидии в случае нарушения условий, целей и порядка предоставления субсидии, установленных настоящими Правилами и соглашением;</w:t>
      </w:r>
    </w:p>
    <w:p w:rsidR="00B452EA" w:rsidRDefault="00B452EA">
      <w:pPr>
        <w:pStyle w:val="ConsPlusNormal"/>
        <w:spacing w:before="220"/>
        <w:ind w:firstLine="540"/>
        <w:jc w:val="both"/>
      </w:pPr>
      <w:bookmarkStart w:id="2" w:name="P66"/>
      <w:bookmarkEnd w:id="2"/>
      <w:r>
        <w:t>е) порядок, сроки и формы представления организацией отчетности:</w:t>
      </w:r>
    </w:p>
    <w:p w:rsidR="00B452EA" w:rsidRDefault="00B452EA">
      <w:pPr>
        <w:pStyle w:val="ConsPlusNormal"/>
        <w:spacing w:before="220"/>
        <w:ind w:firstLine="540"/>
        <w:jc w:val="both"/>
      </w:pPr>
      <w:r>
        <w:t xml:space="preserve">о достижении значения показателя результативности предоставления субсидии, предусмотренного </w:t>
      </w:r>
      <w:hyperlink w:anchor="P178" w:history="1">
        <w:r>
          <w:rPr>
            <w:color w:val="0000FF"/>
          </w:rPr>
          <w:t>пунктом 14</w:t>
        </w:r>
      </w:hyperlink>
      <w:r>
        <w:t xml:space="preserve"> настоящих Правил, с предоставлением заверенной в установленном порядке копии патента (свидетельства), выданного национальным патентным ведомством, или </w:t>
      </w:r>
      <w:r>
        <w:lastRenderedPageBreak/>
        <w:t>копии документа, подтверждающего отказ в выдаче указанного патента (свидетельства);</w:t>
      </w:r>
    </w:p>
    <w:p w:rsidR="00B452EA" w:rsidRDefault="00B452EA">
      <w:pPr>
        <w:pStyle w:val="ConsPlusNormal"/>
        <w:spacing w:before="220"/>
        <w:ind w:firstLine="540"/>
        <w:jc w:val="both"/>
      </w:pPr>
      <w:r>
        <w:t>о выполнении целей и условий предоставления субсидии, предусмотренных соглашением и настоящими Правилами;</w:t>
      </w:r>
    </w:p>
    <w:p w:rsidR="00B452EA" w:rsidRDefault="00B452EA">
      <w:pPr>
        <w:pStyle w:val="ConsPlusNormal"/>
        <w:spacing w:before="220"/>
        <w:ind w:firstLine="540"/>
        <w:jc w:val="both"/>
      </w:pPr>
      <w:r>
        <w:t xml:space="preserve">ж) обязанность организации представлять в Министерство промышленности и торговли Российской Федерации и Центр отчетность, указанную в </w:t>
      </w:r>
      <w:hyperlink w:anchor="P66" w:history="1">
        <w:r>
          <w:rPr>
            <w:color w:val="0000FF"/>
          </w:rPr>
          <w:t>подпункте "е"</w:t>
        </w:r>
      </w:hyperlink>
      <w:r>
        <w:t xml:space="preserve"> настоящего пункта;</w:t>
      </w:r>
    </w:p>
    <w:p w:rsidR="00B452EA" w:rsidRDefault="00B452EA">
      <w:pPr>
        <w:pStyle w:val="ConsPlusNormal"/>
        <w:spacing w:before="220"/>
        <w:ind w:firstLine="540"/>
        <w:jc w:val="both"/>
      </w:pPr>
      <w:r>
        <w:t>з) согласие организации на проведение Министерством промышленности и торговли Российской Федерации, Центром и уполномоченными органами государственного финансового контроля проверок соблюдения организацией условий, целей и порядка предоставления субсидии, установленных настоящими Правилами и соглашением;</w:t>
      </w:r>
    </w:p>
    <w:p w:rsidR="00B452EA" w:rsidRDefault="00B452EA">
      <w:pPr>
        <w:pStyle w:val="ConsPlusNormal"/>
        <w:spacing w:before="220"/>
        <w:ind w:firstLine="540"/>
        <w:jc w:val="both"/>
      </w:pPr>
      <w:r>
        <w:t>и) порядок и сроки возврата субсидии или ее части в случае установления по итогам проверок, проведенных Министерством промышленности и торговли Российской Федерации, Центром и (или) уполномоченными органами государственного финансового контроля, факта нарушения условий, целей и порядка предоставления субсидии, установленных настоящими Правилами и соглашением;</w:t>
      </w:r>
    </w:p>
    <w:p w:rsidR="00B452EA" w:rsidRDefault="00B452EA">
      <w:pPr>
        <w:pStyle w:val="ConsPlusNormal"/>
        <w:spacing w:before="220"/>
        <w:ind w:firstLine="540"/>
        <w:jc w:val="both"/>
      </w:pPr>
      <w:r>
        <w:t>к) случаи и условия расторжения соглашения;</w:t>
      </w:r>
    </w:p>
    <w:p w:rsidR="00B452EA" w:rsidRDefault="00B452EA">
      <w:pPr>
        <w:pStyle w:val="ConsPlusNormal"/>
        <w:spacing w:before="220"/>
        <w:ind w:firstLine="540"/>
        <w:jc w:val="both"/>
      </w:pPr>
      <w:r>
        <w:t>л) обязательство организации в случае заключения с иностранным лицом договора отчуждения исключительного права на результат интеллектуальной деятельности (патент, свидетельств), действующий на конкретной территории, вернуть в федеральный бюджет субсидию, которая была получена при патентовании указанного результата интеллектуальной деятельности на такой территории.</w:t>
      </w:r>
    </w:p>
    <w:p w:rsidR="00B452EA" w:rsidRDefault="00B452EA">
      <w:pPr>
        <w:pStyle w:val="ConsPlusNormal"/>
        <w:jc w:val="both"/>
      </w:pPr>
      <w:r>
        <w:t xml:space="preserve">(пп. "л" введен </w:t>
      </w:r>
      <w:hyperlink r:id="rId19" w:history="1">
        <w:r>
          <w:rPr>
            <w:color w:val="0000FF"/>
          </w:rPr>
          <w:t>Постановлением</w:t>
        </w:r>
      </w:hyperlink>
      <w:r>
        <w:t xml:space="preserve"> Правительства РФ от 02.12.2017 N 1459)</w:t>
      </w:r>
    </w:p>
    <w:p w:rsidR="00B452EA" w:rsidRDefault="00B452EA">
      <w:pPr>
        <w:pStyle w:val="ConsPlusNormal"/>
        <w:spacing w:before="220"/>
        <w:ind w:firstLine="540"/>
        <w:jc w:val="both"/>
      </w:pPr>
      <w:r>
        <w:t>5(1). В 2017 году субсидии предоставляются в целях компенсации части фактических затрат, понесенных организацией не ранее 1 января 2016 г., с 1 января 2018 г. - в целях компенсации части фактических затрат, понесенных организацией в текущем году и IV квартале предшествующего года.</w:t>
      </w:r>
    </w:p>
    <w:p w:rsidR="00B452EA" w:rsidRDefault="00B452EA">
      <w:pPr>
        <w:pStyle w:val="ConsPlusNormal"/>
        <w:jc w:val="both"/>
      </w:pPr>
      <w:r>
        <w:t xml:space="preserve">(п. 5(1) введен </w:t>
      </w:r>
      <w:hyperlink r:id="rId20" w:history="1">
        <w:r>
          <w:rPr>
            <w:color w:val="0000FF"/>
          </w:rPr>
          <w:t>Постановлением</w:t>
        </w:r>
      </w:hyperlink>
      <w:r>
        <w:t xml:space="preserve"> Правительства РФ от 02.12.2017 N 1459)</w:t>
      </w:r>
    </w:p>
    <w:p w:rsidR="00B452EA" w:rsidRDefault="00B452EA">
      <w:pPr>
        <w:pStyle w:val="ConsPlusNormal"/>
        <w:spacing w:before="220"/>
        <w:ind w:firstLine="540"/>
        <w:jc w:val="both"/>
      </w:pPr>
      <w:r>
        <w:t>6. Субсидии предоставляются:</w:t>
      </w:r>
    </w:p>
    <w:p w:rsidR="00B452EA" w:rsidRDefault="00B452EA">
      <w:pPr>
        <w:pStyle w:val="ConsPlusNormal"/>
        <w:jc w:val="both"/>
      </w:pPr>
      <w:r>
        <w:t xml:space="preserve">(в ред. </w:t>
      </w:r>
      <w:hyperlink r:id="rId21"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bookmarkStart w:id="3" w:name="P79"/>
      <w:bookmarkEnd w:id="3"/>
      <w:r>
        <w:t>а) на подготовку, подачу международной заявки и делопроизводство в отношении такой заявки;</w:t>
      </w:r>
    </w:p>
    <w:p w:rsidR="00B452EA" w:rsidRDefault="00B452EA">
      <w:pPr>
        <w:pStyle w:val="ConsPlusNormal"/>
        <w:spacing w:before="220"/>
        <w:ind w:firstLine="540"/>
        <w:jc w:val="both"/>
      </w:pPr>
      <w:bookmarkStart w:id="4" w:name="P80"/>
      <w:bookmarkEnd w:id="4"/>
      <w:r>
        <w:t xml:space="preserve">б) на оплату пошлин, связанных с подачей и рассмотрением международной заявки, предусмотренных </w:t>
      </w:r>
      <w:hyperlink r:id="rId22" w:history="1">
        <w:r>
          <w:rPr>
            <w:color w:val="0000FF"/>
          </w:rPr>
          <w:t>Договором</w:t>
        </w:r>
      </w:hyperlink>
      <w:r>
        <w:t xml:space="preserve"> о патентной кооперации, подписанным в г. Вашингтоне 19 июня 1970 г., </w:t>
      </w:r>
      <w:hyperlink r:id="rId23" w:history="1">
        <w:r>
          <w:rPr>
            <w:color w:val="0000FF"/>
          </w:rPr>
          <w:t>Инструкцией</w:t>
        </w:r>
      </w:hyperlink>
      <w:r>
        <w:t xml:space="preserve"> к Договору о патентной кооперации, принятой 19 июня 1970 г., и Административной инструкцией к Договору о патентной кооперации от 16 сентября 2012 г., а также </w:t>
      </w:r>
      <w:hyperlink r:id="rId24" w:history="1">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rsidR="00B452EA" w:rsidRDefault="00B452EA">
      <w:pPr>
        <w:pStyle w:val="ConsPlusNormal"/>
        <w:spacing w:before="220"/>
        <w:ind w:firstLine="540"/>
        <w:jc w:val="both"/>
      </w:pPr>
      <w:bookmarkStart w:id="5" w:name="P81"/>
      <w:bookmarkEnd w:id="5"/>
      <w:r>
        <w:t xml:space="preserve">в) на подготовку, подачу национальной и (или) региональной заявки, оформленной в соответствии с нормативными правовыми актами национальных патентных ведомств и </w:t>
      </w:r>
      <w:r>
        <w:lastRenderedPageBreak/>
        <w:t>делопроизводство в отношении такой заявки;</w:t>
      </w:r>
    </w:p>
    <w:p w:rsidR="00B452EA" w:rsidRDefault="00B452EA">
      <w:pPr>
        <w:pStyle w:val="ConsPlusNormal"/>
        <w:spacing w:before="220"/>
        <w:ind w:firstLine="540"/>
        <w:jc w:val="both"/>
      </w:pPr>
      <w:bookmarkStart w:id="6" w:name="P82"/>
      <w:bookmarkEnd w:id="6"/>
      <w:r>
        <w:t>г) на оплату пошлин, предусмотренных нормативными правовыми актами национальных патентных ведомств, связанных с подачей, рассмотрением заявок, выдачей свидетельств на товарные знаки, патентов и поддержанием их в силе в течение первых 3 лет;</w:t>
      </w:r>
    </w:p>
    <w:p w:rsidR="00B452EA" w:rsidRDefault="00B452EA">
      <w:pPr>
        <w:pStyle w:val="ConsPlusNormal"/>
        <w:jc w:val="both"/>
      </w:pPr>
      <w:r>
        <w:t xml:space="preserve">(в ред. </w:t>
      </w:r>
      <w:hyperlink r:id="rId25"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bookmarkStart w:id="7" w:name="P84"/>
      <w:bookmarkEnd w:id="7"/>
      <w:r>
        <w:t xml:space="preserve">д) на подготовку, подачу заявки на международную регистрацию товарного знака в соответствии с Мадридским </w:t>
      </w:r>
      <w:hyperlink r:id="rId26" w:history="1">
        <w:r>
          <w:rPr>
            <w:color w:val="0000FF"/>
          </w:rPr>
          <w:t>соглашением</w:t>
        </w:r>
      </w:hyperlink>
      <w:r>
        <w:t xml:space="preserve"> и (или) </w:t>
      </w:r>
      <w:hyperlink r:id="rId27" w:history="1">
        <w:r>
          <w:rPr>
            <w:color w:val="0000FF"/>
          </w:rPr>
          <w:t>Протоколом</w:t>
        </w:r>
      </w:hyperlink>
      <w:r>
        <w:t xml:space="preserve"> к Мадридскому соглашению о международной регистрации знаков, заключенным в г. Мадриде 27 июня 1989 г., и делопроизводство в отношении такой заявки;</w:t>
      </w:r>
    </w:p>
    <w:p w:rsidR="00B452EA" w:rsidRDefault="00B452EA">
      <w:pPr>
        <w:pStyle w:val="ConsPlusNormal"/>
        <w:spacing w:before="220"/>
        <w:ind w:firstLine="540"/>
        <w:jc w:val="both"/>
      </w:pPr>
      <w:bookmarkStart w:id="8" w:name="P85"/>
      <w:bookmarkEnd w:id="8"/>
      <w:r>
        <w:t xml:space="preserve">е) на оплату пошлин, подлежащих уплате для получения международной регистрации товарного знака, в соответствии с Мадридским </w:t>
      </w:r>
      <w:hyperlink r:id="rId28" w:history="1">
        <w:r>
          <w:rPr>
            <w:color w:val="0000FF"/>
          </w:rPr>
          <w:t>соглашением</w:t>
        </w:r>
      </w:hyperlink>
      <w:r>
        <w:t xml:space="preserve">, Общей </w:t>
      </w:r>
      <w:hyperlink r:id="rId29" w:history="1">
        <w:r>
          <w:rPr>
            <w:color w:val="0000FF"/>
          </w:rPr>
          <w:t>инструкцией</w:t>
        </w:r>
      </w:hyperlink>
      <w:r>
        <w:t xml:space="preserve"> к Мадридскому соглашению о международной регистрации знаков и Протоколу к этому Соглашению от 1 апреля 2016 г., Административной инструкцией по применению Мадридского соглашения о международной регистрации знаков и Протокола к нему от 1 января 2008 г.</w:t>
      </w:r>
    </w:p>
    <w:p w:rsidR="00B452EA" w:rsidRDefault="00B452EA">
      <w:pPr>
        <w:pStyle w:val="ConsPlusNormal"/>
        <w:spacing w:before="220"/>
        <w:ind w:firstLine="540"/>
        <w:jc w:val="both"/>
      </w:pPr>
      <w:r>
        <w:t xml:space="preserve">7. Фактически понесенные организациями затраты на оплату пошлин, предусмотренные </w:t>
      </w:r>
      <w:hyperlink w:anchor="P80" w:history="1">
        <w:r>
          <w:rPr>
            <w:color w:val="0000FF"/>
          </w:rPr>
          <w:t>подпунктами "б"</w:t>
        </w:r>
      </w:hyperlink>
      <w:r>
        <w:t xml:space="preserve">, </w:t>
      </w:r>
      <w:hyperlink w:anchor="P82" w:history="1">
        <w:r>
          <w:rPr>
            <w:color w:val="0000FF"/>
          </w:rPr>
          <w:t>"г"</w:t>
        </w:r>
      </w:hyperlink>
      <w:r>
        <w:t xml:space="preserve"> и </w:t>
      </w:r>
      <w:hyperlink w:anchor="P85" w:history="1">
        <w:r>
          <w:rPr>
            <w:color w:val="0000FF"/>
          </w:rPr>
          <w:t>"е" пункта 6</w:t>
        </w:r>
      </w:hyperlink>
      <w:r>
        <w:t xml:space="preserve"> настоящих Правил, возмещаются в объеме 100 процентов.</w:t>
      </w:r>
    </w:p>
    <w:p w:rsidR="00B452EA" w:rsidRDefault="00B452EA">
      <w:pPr>
        <w:pStyle w:val="ConsPlusNormal"/>
        <w:spacing w:before="220"/>
        <w:ind w:firstLine="540"/>
        <w:jc w:val="both"/>
      </w:pPr>
      <w:r>
        <w:t xml:space="preserve">Расходы организации на оплату услуг по подготовке, подаче заявки и делопроизводству в отношении ее, указанные в </w:t>
      </w:r>
      <w:hyperlink w:anchor="P79" w:history="1">
        <w:r>
          <w:rPr>
            <w:color w:val="0000FF"/>
          </w:rPr>
          <w:t>подпунктах "а"</w:t>
        </w:r>
      </w:hyperlink>
      <w:r>
        <w:t xml:space="preserve">, </w:t>
      </w:r>
      <w:hyperlink w:anchor="P81" w:history="1">
        <w:r>
          <w:rPr>
            <w:color w:val="0000FF"/>
          </w:rPr>
          <w:t>"в"</w:t>
        </w:r>
      </w:hyperlink>
      <w:r>
        <w:t xml:space="preserve"> и </w:t>
      </w:r>
      <w:hyperlink w:anchor="P84" w:history="1">
        <w:r>
          <w:rPr>
            <w:color w:val="0000FF"/>
          </w:rPr>
          <w:t>"д" пункта 6</w:t>
        </w:r>
      </w:hyperlink>
      <w:r>
        <w:t xml:space="preserve"> настоящих Правил, возмещаются в объеме 70 процентов фактически понесенных организацией затрат, но не более предельных значений субсидий, приведенных в </w:t>
      </w:r>
      <w:hyperlink w:anchor="P202" w:history="1">
        <w:r>
          <w:rPr>
            <w:color w:val="0000FF"/>
          </w:rPr>
          <w:t>приложении N 1</w:t>
        </w:r>
      </w:hyperlink>
      <w:r>
        <w:t>.</w:t>
      </w:r>
    </w:p>
    <w:p w:rsidR="00B452EA" w:rsidRDefault="00B452EA">
      <w:pPr>
        <w:pStyle w:val="ConsPlusNormal"/>
        <w:spacing w:before="220"/>
        <w:ind w:firstLine="540"/>
        <w:jc w:val="both"/>
      </w:pPr>
      <w:r>
        <w:t>Общий размер субсидии определяется по формуле:</w:t>
      </w:r>
    </w:p>
    <w:p w:rsidR="00B452EA" w:rsidRDefault="00B452EA">
      <w:pPr>
        <w:pStyle w:val="ConsPlusNormal"/>
        <w:jc w:val="both"/>
      </w:pPr>
    </w:p>
    <w:p w:rsidR="00B452EA" w:rsidRDefault="00B452EA">
      <w:pPr>
        <w:pStyle w:val="ConsPlusNormal"/>
        <w:jc w:val="center"/>
      </w:pPr>
      <w:r w:rsidRPr="00642534">
        <w:rPr>
          <w:position w:val="-14"/>
        </w:rPr>
        <w:pict>
          <v:shape id="_x0000_i1025" style="width:207.75pt;height:25.5pt" coordsize="" o:spt="100" adj="0,,0" path="" filled="f" stroked="f">
            <v:stroke joinstyle="miter"/>
            <v:imagedata r:id="rId30" o:title="base_1_284285_32768"/>
            <v:formulas/>
            <v:path o:connecttype="segments"/>
          </v:shape>
        </w:pict>
      </w:r>
      <w:r>
        <w:t>,</w:t>
      </w:r>
    </w:p>
    <w:p w:rsidR="00B452EA" w:rsidRDefault="00B452EA">
      <w:pPr>
        <w:pStyle w:val="ConsPlusNormal"/>
        <w:jc w:val="both"/>
      </w:pPr>
    </w:p>
    <w:p w:rsidR="00B452EA" w:rsidRDefault="00B452EA">
      <w:pPr>
        <w:pStyle w:val="ConsPlusNormal"/>
        <w:ind w:firstLine="540"/>
        <w:jc w:val="both"/>
      </w:pPr>
      <w:r>
        <w:t>где:</w:t>
      </w:r>
    </w:p>
    <w:p w:rsidR="00B452EA" w:rsidRDefault="00B452EA">
      <w:pPr>
        <w:pStyle w:val="ConsPlusNormal"/>
        <w:spacing w:before="220"/>
        <w:ind w:firstLine="540"/>
        <w:jc w:val="both"/>
      </w:pPr>
      <w:r>
        <w:t>З</w:t>
      </w:r>
      <w:r>
        <w:rPr>
          <w:vertAlign w:val="subscript"/>
        </w:rPr>
        <w:t>1</w:t>
      </w:r>
      <w:r>
        <w:t xml:space="preserve"> - количество международных патентных заявок;</w:t>
      </w:r>
    </w:p>
    <w:p w:rsidR="00B452EA" w:rsidRDefault="00B452EA">
      <w:pPr>
        <w:pStyle w:val="ConsPlusNormal"/>
        <w:spacing w:before="220"/>
        <w:ind w:firstLine="540"/>
        <w:jc w:val="both"/>
      </w:pPr>
      <w:r>
        <w:t>С</w:t>
      </w:r>
      <w:r>
        <w:rPr>
          <w:vertAlign w:val="subscript"/>
        </w:rPr>
        <w:t>1</w:t>
      </w:r>
      <w:r>
        <w:t xml:space="preserve"> - размер субсидии для международной заявки;</w:t>
      </w:r>
    </w:p>
    <w:p w:rsidR="00B452EA" w:rsidRDefault="00B452EA">
      <w:pPr>
        <w:pStyle w:val="ConsPlusNormal"/>
        <w:spacing w:before="220"/>
        <w:ind w:firstLine="540"/>
        <w:jc w:val="both"/>
      </w:pPr>
      <w:r>
        <w:t>n - общее количество национальных патентных ведомств, в которые были поданы заявки;</w:t>
      </w:r>
    </w:p>
    <w:p w:rsidR="00B452EA" w:rsidRDefault="00B452EA">
      <w:pPr>
        <w:pStyle w:val="ConsPlusNormal"/>
        <w:spacing w:before="220"/>
        <w:ind w:firstLine="540"/>
        <w:jc w:val="both"/>
      </w:pPr>
      <w:r>
        <w:t xml:space="preserve">i - порядковый номер национального патентного ведомства, в которое была подана заявка (i = 0, 1, 2, 3,...n), при этом 0 </w:t>
      </w:r>
      <w:r w:rsidRPr="00642534">
        <w:rPr>
          <w:position w:val="-2"/>
        </w:rPr>
        <w:pict>
          <v:shape id="_x0000_i1026" style="width:10.5pt;height:13.5pt" coordsize="" o:spt="100" adj="0,,0" path="" filled="f" stroked="f">
            <v:stroke joinstyle="miter"/>
            <v:imagedata r:id="rId31" o:title="base_1_284285_32769"/>
            <v:formulas/>
            <v:path o:connecttype="segments"/>
          </v:shape>
        </w:pict>
      </w:r>
      <w:r>
        <w:t xml:space="preserve"> i </w:t>
      </w:r>
      <w:r w:rsidRPr="00642534">
        <w:rPr>
          <w:position w:val="-2"/>
        </w:rPr>
        <w:pict>
          <v:shape id="_x0000_i1027" style="width:10.5pt;height:13.5pt" coordsize="" o:spt="100" adj="0,,0" path="" filled="f" stroked="f">
            <v:stroke joinstyle="miter"/>
            <v:imagedata r:id="rId31" o:title="base_1_284285_32770"/>
            <v:formulas/>
            <v:path o:connecttype="segments"/>
          </v:shape>
        </w:pict>
      </w:r>
      <w:r>
        <w:t xml:space="preserve"> n;</w:t>
      </w:r>
    </w:p>
    <w:p w:rsidR="00B452EA" w:rsidRDefault="00B452EA">
      <w:pPr>
        <w:pStyle w:val="ConsPlusNormal"/>
        <w:spacing w:before="220"/>
        <w:ind w:firstLine="540"/>
        <w:jc w:val="both"/>
      </w:pPr>
      <w:r>
        <w:t>З</w:t>
      </w:r>
      <w:r>
        <w:rPr>
          <w:vertAlign w:val="subscript"/>
        </w:rPr>
        <w:t>2i</w:t>
      </w:r>
      <w:r>
        <w:t xml:space="preserve"> - количество заявок, поданных в каждое конкретное национальное патентное ведомство;</w:t>
      </w:r>
    </w:p>
    <w:p w:rsidR="00B452EA" w:rsidRDefault="00B452EA">
      <w:pPr>
        <w:pStyle w:val="ConsPlusNormal"/>
        <w:spacing w:before="220"/>
        <w:ind w:firstLine="540"/>
        <w:jc w:val="both"/>
      </w:pPr>
      <w:r>
        <w:t>С</w:t>
      </w:r>
      <w:r>
        <w:rPr>
          <w:vertAlign w:val="subscript"/>
        </w:rPr>
        <w:t>2i</w:t>
      </w:r>
      <w:r>
        <w:t xml:space="preserve"> - размер субсидии для национальной и (или) региональной заявки, подаваемой в каждое конкретное национальное патентное ведомство;</w:t>
      </w:r>
    </w:p>
    <w:p w:rsidR="00B452EA" w:rsidRDefault="00B452EA">
      <w:pPr>
        <w:pStyle w:val="ConsPlusNormal"/>
        <w:spacing w:before="220"/>
        <w:ind w:firstLine="540"/>
        <w:jc w:val="both"/>
      </w:pPr>
      <w:r>
        <w:t>З</w:t>
      </w:r>
      <w:r>
        <w:rPr>
          <w:vertAlign w:val="subscript"/>
        </w:rPr>
        <w:t>3</w:t>
      </w:r>
      <w:r>
        <w:t xml:space="preserve"> - количество заявок на международную регистрацию товарного знака;</w:t>
      </w:r>
    </w:p>
    <w:p w:rsidR="00B452EA" w:rsidRDefault="00B452EA">
      <w:pPr>
        <w:pStyle w:val="ConsPlusNormal"/>
        <w:spacing w:before="220"/>
        <w:ind w:firstLine="540"/>
        <w:jc w:val="both"/>
      </w:pPr>
      <w:r>
        <w:t>С</w:t>
      </w:r>
      <w:r>
        <w:rPr>
          <w:vertAlign w:val="subscript"/>
        </w:rPr>
        <w:t>з</w:t>
      </w:r>
      <w:r>
        <w:t xml:space="preserve"> - размер субсидии для заявки, подаваемой на международную регистрацию товарного знака.</w:t>
      </w:r>
    </w:p>
    <w:p w:rsidR="00B452EA" w:rsidRDefault="00B452EA">
      <w:pPr>
        <w:pStyle w:val="ConsPlusNormal"/>
        <w:spacing w:before="220"/>
        <w:ind w:firstLine="540"/>
        <w:jc w:val="both"/>
      </w:pPr>
      <w:r>
        <w:t>Размер субсидии для международной заявки определяется по формуле:</w:t>
      </w:r>
    </w:p>
    <w:p w:rsidR="00B452EA" w:rsidRDefault="00B452EA">
      <w:pPr>
        <w:pStyle w:val="ConsPlusNormal"/>
        <w:jc w:val="both"/>
      </w:pPr>
    </w:p>
    <w:p w:rsidR="00B452EA" w:rsidRDefault="00B452EA">
      <w:pPr>
        <w:pStyle w:val="ConsPlusNormal"/>
        <w:jc w:val="center"/>
      </w:pPr>
      <w:r>
        <w:t>С</w:t>
      </w:r>
      <w:r>
        <w:rPr>
          <w:vertAlign w:val="subscript"/>
        </w:rPr>
        <w:t>1</w:t>
      </w:r>
      <w:r>
        <w:t xml:space="preserve"> = А</w:t>
      </w:r>
      <w:r>
        <w:rPr>
          <w:vertAlign w:val="subscript"/>
        </w:rPr>
        <w:t>1</w:t>
      </w:r>
      <w:r>
        <w:t xml:space="preserve"> + 0,7В</w:t>
      </w:r>
      <w:r>
        <w:rPr>
          <w:vertAlign w:val="subscript"/>
        </w:rPr>
        <w:t>1</w:t>
      </w:r>
      <w:r>
        <w:t>,</w:t>
      </w:r>
    </w:p>
    <w:p w:rsidR="00B452EA" w:rsidRDefault="00B452EA">
      <w:pPr>
        <w:pStyle w:val="ConsPlusNormal"/>
        <w:jc w:val="both"/>
      </w:pPr>
    </w:p>
    <w:p w:rsidR="00B452EA" w:rsidRDefault="00B452EA">
      <w:pPr>
        <w:pStyle w:val="ConsPlusNormal"/>
        <w:ind w:firstLine="540"/>
        <w:jc w:val="both"/>
      </w:pPr>
      <w:r>
        <w:lastRenderedPageBreak/>
        <w:t>где:</w:t>
      </w:r>
    </w:p>
    <w:p w:rsidR="00B452EA" w:rsidRDefault="00B452EA">
      <w:pPr>
        <w:pStyle w:val="ConsPlusNormal"/>
        <w:spacing w:before="220"/>
        <w:ind w:firstLine="540"/>
        <w:jc w:val="both"/>
      </w:pPr>
      <w:r>
        <w:t>А</w:t>
      </w:r>
      <w:r>
        <w:rPr>
          <w:vertAlign w:val="subscript"/>
        </w:rPr>
        <w:t>1</w:t>
      </w:r>
      <w:r>
        <w:t xml:space="preserve"> - затраты на оплату патентных пошлин, размер которых определяется правовыми актами, указанными в </w:t>
      </w:r>
      <w:hyperlink w:anchor="P80" w:history="1">
        <w:r>
          <w:rPr>
            <w:color w:val="0000FF"/>
          </w:rPr>
          <w:t>подпункте "б" пункта 6</w:t>
        </w:r>
      </w:hyperlink>
      <w:r>
        <w:t xml:space="preserve"> настоящих Правил;</w:t>
      </w:r>
    </w:p>
    <w:p w:rsidR="00B452EA" w:rsidRDefault="00B452EA">
      <w:pPr>
        <w:pStyle w:val="ConsPlusNormal"/>
        <w:spacing w:before="220"/>
        <w:ind w:firstLine="540"/>
        <w:jc w:val="both"/>
      </w:pPr>
      <w:r>
        <w:t>В</w:t>
      </w:r>
      <w:r>
        <w:rPr>
          <w:vertAlign w:val="subscript"/>
        </w:rPr>
        <w:t>1</w:t>
      </w:r>
      <w:r>
        <w:t xml:space="preserve"> - затраты на подготовку, подачу международной заявки и делопроизводство в отношении ее, но не более предельных значений субсидии, приведенных в </w:t>
      </w:r>
      <w:hyperlink w:anchor="P202" w:history="1">
        <w:r>
          <w:rPr>
            <w:color w:val="0000FF"/>
          </w:rPr>
          <w:t>приложении N 1</w:t>
        </w:r>
      </w:hyperlink>
      <w:r>
        <w:t xml:space="preserve"> к настоящим Правилам.</w:t>
      </w:r>
    </w:p>
    <w:p w:rsidR="00B452EA" w:rsidRDefault="00B452EA">
      <w:pPr>
        <w:pStyle w:val="ConsPlusNormal"/>
        <w:spacing w:before="220"/>
        <w:ind w:firstLine="540"/>
        <w:jc w:val="both"/>
      </w:pPr>
      <w:r>
        <w:t>Размер субсидии для национальной и (или) региональной заявки, подаваемой в каждое конкретное национальное патентное ведомство, определяется по формуле:</w:t>
      </w:r>
    </w:p>
    <w:p w:rsidR="00B452EA" w:rsidRDefault="00B452EA">
      <w:pPr>
        <w:pStyle w:val="ConsPlusNormal"/>
        <w:jc w:val="both"/>
      </w:pPr>
    </w:p>
    <w:p w:rsidR="00B452EA" w:rsidRDefault="00B452EA">
      <w:pPr>
        <w:pStyle w:val="ConsPlusNormal"/>
        <w:jc w:val="center"/>
      </w:pPr>
      <w:r>
        <w:t>С</w:t>
      </w:r>
      <w:r>
        <w:rPr>
          <w:vertAlign w:val="subscript"/>
        </w:rPr>
        <w:t>2i</w:t>
      </w:r>
      <w:r>
        <w:t xml:space="preserve"> = А</w:t>
      </w:r>
      <w:r>
        <w:rPr>
          <w:vertAlign w:val="subscript"/>
        </w:rPr>
        <w:t>2</w:t>
      </w:r>
      <w:r>
        <w:t xml:space="preserve"> + 0,7В</w:t>
      </w:r>
      <w:r>
        <w:rPr>
          <w:vertAlign w:val="subscript"/>
        </w:rPr>
        <w:t>2</w:t>
      </w:r>
      <w:r>
        <w:t>,</w:t>
      </w:r>
    </w:p>
    <w:p w:rsidR="00B452EA" w:rsidRDefault="00B452EA">
      <w:pPr>
        <w:pStyle w:val="ConsPlusNormal"/>
        <w:jc w:val="both"/>
      </w:pPr>
    </w:p>
    <w:p w:rsidR="00B452EA" w:rsidRDefault="00B452EA">
      <w:pPr>
        <w:pStyle w:val="ConsPlusNormal"/>
        <w:ind w:firstLine="540"/>
        <w:jc w:val="both"/>
      </w:pPr>
      <w:r>
        <w:t>где:</w:t>
      </w:r>
    </w:p>
    <w:p w:rsidR="00B452EA" w:rsidRDefault="00B452EA">
      <w:pPr>
        <w:pStyle w:val="ConsPlusNormal"/>
        <w:spacing w:before="220"/>
        <w:ind w:firstLine="540"/>
        <w:jc w:val="both"/>
      </w:pPr>
      <w:r>
        <w:t>А</w:t>
      </w:r>
      <w:r>
        <w:rPr>
          <w:vertAlign w:val="subscript"/>
        </w:rPr>
        <w:t>2</w:t>
      </w:r>
      <w:r>
        <w:t xml:space="preserve"> - затраты на оплату патентных пошлин, указанных в </w:t>
      </w:r>
      <w:hyperlink w:anchor="P82" w:history="1">
        <w:r>
          <w:rPr>
            <w:color w:val="0000FF"/>
          </w:rPr>
          <w:t>подпункте "г" пункта 6</w:t>
        </w:r>
      </w:hyperlink>
      <w:r>
        <w:t xml:space="preserve"> настоящих Правил и публикуемых на официальных сайтах национальных патентных ведомств;</w:t>
      </w:r>
    </w:p>
    <w:p w:rsidR="00B452EA" w:rsidRDefault="00B452EA">
      <w:pPr>
        <w:pStyle w:val="ConsPlusNormal"/>
        <w:spacing w:before="220"/>
        <w:ind w:firstLine="540"/>
        <w:jc w:val="both"/>
      </w:pPr>
      <w:r>
        <w:t>В</w:t>
      </w:r>
      <w:r>
        <w:rPr>
          <w:vertAlign w:val="subscript"/>
        </w:rPr>
        <w:t>2</w:t>
      </w:r>
      <w:r>
        <w:t xml:space="preserve"> - затраты на подготовку, подачу национальной и (или) региональной заявки, оформленной в соответствии с нормативными правовыми актами национальных патентных ведомств и делопроизводство в отношении такой заявки, но не больше предельных значений, приведенных в </w:t>
      </w:r>
      <w:hyperlink w:anchor="P202" w:history="1">
        <w:r>
          <w:rPr>
            <w:color w:val="0000FF"/>
          </w:rPr>
          <w:t>приложении N 1</w:t>
        </w:r>
      </w:hyperlink>
      <w:r>
        <w:t xml:space="preserve"> к настоящим Правилам.</w:t>
      </w:r>
    </w:p>
    <w:p w:rsidR="00B452EA" w:rsidRDefault="00B452EA">
      <w:pPr>
        <w:pStyle w:val="ConsPlusNormal"/>
        <w:spacing w:before="220"/>
        <w:ind w:firstLine="540"/>
        <w:jc w:val="both"/>
      </w:pPr>
      <w:r>
        <w:t>Размер субсидии для заявки, подаваемой на международную регистрацию товарного знака, определяется по формуле:</w:t>
      </w:r>
    </w:p>
    <w:p w:rsidR="00B452EA" w:rsidRDefault="00B452EA">
      <w:pPr>
        <w:pStyle w:val="ConsPlusNormal"/>
        <w:jc w:val="both"/>
      </w:pPr>
    </w:p>
    <w:p w:rsidR="00B452EA" w:rsidRDefault="00B452EA">
      <w:pPr>
        <w:pStyle w:val="ConsPlusNormal"/>
        <w:jc w:val="center"/>
      </w:pPr>
      <w:r>
        <w:t>С</w:t>
      </w:r>
      <w:r>
        <w:rPr>
          <w:vertAlign w:val="subscript"/>
        </w:rPr>
        <w:t>3</w:t>
      </w:r>
      <w:r>
        <w:t xml:space="preserve"> = А</w:t>
      </w:r>
      <w:r>
        <w:rPr>
          <w:vertAlign w:val="subscript"/>
        </w:rPr>
        <w:t>3</w:t>
      </w:r>
      <w:r>
        <w:t xml:space="preserve"> + 0,7В</w:t>
      </w:r>
      <w:r>
        <w:rPr>
          <w:vertAlign w:val="subscript"/>
        </w:rPr>
        <w:t>3</w:t>
      </w:r>
      <w:r>
        <w:t>,</w:t>
      </w:r>
    </w:p>
    <w:p w:rsidR="00B452EA" w:rsidRDefault="00B452EA">
      <w:pPr>
        <w:pStyle w:val="ConsPlusNormal"/>
        <w:jc w:val="both"/>
      </w:pPr>
    </w:p>
    <w:p w:rsidR="00B452EA" w:rsidRDefault="00B452EA">
      <w:pPr>
        <w:pStyle w:val="ConsPlusNormal"/>
        <w:ind w:firstLine="540"/>
        <w:jc w:val="both"/>
      </w:pPr>
      <w:r>
        <w:t>где:</w:t>
      </w:r>
    </w:p>
    <w:p w:rsidR="00B452EA" w:rsidRDefault="00B452EA">
      <w:pPr>
        <w:pStyle w:val="ConsPlusNormal"/>
        <w:spacing w:before="220"/>
        <w:ind w:firstLine="540"/>
        <w:jc w:val="both"/>
      </w:pPr>
      <w:r>
        <w:t>А</w:t>
      </w:r>
      <w:r>
        <w:rPr>
          <w:vertAlign w:val="subscript"/>
        </w:rPr>
        <w:t>3</w:t>
      </w:r>
      <w:r>
        <w:t xml:space="preserve"> - затраты на оплату пошлин, размер которых определяется правовыми актами, указанными в </w:t>
      </w:r>
      <w:hyperlink w:anchor="P85" w:history="1">
        <w:r>
          <w:rPr>
            <w:color w:val="0000FF"/>
          </w:rPr>
          <w:t>подпункте "е" пункта 6</w:t>
        </w:r>
      </w:hyperlink>
      <w:r>
        <w:t xml:space="preserve"> настоящих Правил;</w:t>
      </w:r>
    </w:p>
    <w:p w:rsidR="00B452EA" w:rsidRDefault="00B452EA">
      <w:pPr>
        <w:pStyle w:val="ConsPlusNormal"/>
        <w:spacing w:before="220"/>
        <w:ind w:firstLine="540"/>
        <w:jc w:val="both"/>
      </w:pPr>
      <w:r>
        <w:t>В</w:t>
      </w:r>
      <w:r>
        <w:rPr>
          <w:vertAlign w:val="subscript"/>
        </w:rPr>
        <w:t>3</w:t>
      </w:r>
      <w:r>
        <w:t xml:space="preserve"> - затраты на подготовку, подачу заявки на международную регистрацию товарного знака и делопроизводство в отношении такой заявки, но не более предельных значений субсидии, приведенных в </w:t>
      </w:r>
      <w:hyperlink w:anchor="P202" w:history="1">
        <w:r>
          <w:rPr>
            <w:color w:val="0000FF"/>
          </w:rPr>
          <w:t>приложении N 1</w:t>
        </w:r>
      </w:hyperlink>
      <w:r>
        <w:t xml:space="preserve"> к настоящим Правилам.</w:t>
      </w:r>
    </w:p>
    <w:p w:rsidR="00B452EA" w:rsidRDefault="00B452EA">
      <w:pPr>
        <w:pStyle w:val="ConsPlusNormal"/>
        <w:spacing w:before="220"/>
        <w:ind w:firstLine="540"/>
        <w:jc w:val="both"/>
      </w:pPr>
      <w:r>
        <w:t>8. При расчете субсидий на компенсацию затрат, осуществляемых в иностранной валюте, размер субсидий определяется в российских рублях по курсу рубля по отношению к соответствующей иностранной валюте, установленному Центральным банком Российской Федерации на дату осуществления фактических затрат организацией.</w:t>
      </w:r>
    </w:p>
    <w:p w:rsidR="00B452EA" w:rsidRDefault="00B452EA">
      <w:pPr>
        <w:pStyle w:val="ConsPlusNormal"/>
        <w:spacing w:before="220"/>
        <w:ind w:firstLine="540"/>
        <w:jc w:val="both"/>
      </w:pPr>
      <w:bookmarkStart w:id="9" w:name="P123"/>
      <w:bookmarkEnd w:id="9"/>
      <w:r>
        <w:t>9. В целях заключения соглашения организация не позднее 11 декабря 2017 г., а в последующем не позднее 1 ноября текущего года представляет в Центр следующие документы:</w:t>
      </w:r>
    </w:p>
    <w:p w:rsidR="00B452EA" w:rsidRDefault="00B452EA">
      <w:pPr>
        <w:pStyle w:val="ConsPlusNormal"/>
        <w:jc w:val="both"/>
      </w:pPr>
      <w:r>
        <w:t xml:space="preserve">(в ред. </w:t>
      </w:r>
      <w:hyperlink r:id="rId32"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а) заявление о заключении соглашения в произвольной форме;</w:t>
      </w:r>
    </w:p>
    <w:p w:rsidR="00B452EA" w:rsidRDefault="00B452EA">
      <w:pPr>
        <w:pStyle w:val="ConsPlusNormal"/>
        <w:spacing w:before="220"/>
        <w:ind w:firstLine="540"/>
        <w:jc w:val="both"/>
      </w:pPr>
      <w:r>
        <w:t>б) выписка из единого государственного реестра юридических лиц, заверенная в установленном порядке;</w:t>
      </w:r>
    </w:p>
    <w:p w:rsidR="00B452EA" w:rsidRDefault="00B452EA">
      <w:pPr>
        <w:pStyle w:val="ConsPlusNormal"/>
        <w:spacing w:before="220"/>
        <w:ind w:firstLine="540"/>
        <w:jc w:val="both"/>
      </w:pPr>
      <w:r>
        <w:t>в) справка, подписанная руководителем организации (иным уполномоченным лицом), подтверждающая соответствие организации по состоянию на дату не ранее чем 1-е число месяца, предшествующего месяцу, в котором планируется заключение соглашения, следующим требованиям:</w:t>
      </w:r>
    </w:p>
    <w:p w:rsidR="00B452EA" w:rsidRDefault="00B452EA">
      <w:pPr>
        <w:pStyle w:val="ConsPlusNormal"/>
        <w:jc w:val="both"/>
      </w:pPr>
      <w:r>
        <w:lastRenderedPageBreak/>
        <w:t xml:space="preserve">(в ред. </w:t>
      </w:r>
      <w:hyperlink r:id="rId33"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B452EA" w:rsidRDefault="00B452EA">
      <w:pPr>
        <w:pStyle w:val="ConsPlusNormal"/>
        <w:jc w:val="both"/>
      </w:pPr>
      <w:r>
        <w:t xml:space="preserve">(в ред. </w:t>
      </w:r>
      <w:hyperlink r:id="rId34"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52EA" w:rsidRDefault="00B452EA">
      <w:pPr>
        <w:pStyle w:val="ConsPlusNormal"/>
        <w:jc w:val="both"/>
      </w:pPr>
      <w:r>
        <w:t xml:space="preserve">(в ред. </w:t>
      </w:r>
      <w:hyperlink r:id="rId36"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организация, претендующая на получение субсидии, обязуется в случае заключения с иностранным лицом договора отчуждения исключительного права на результат интеллектуальной деятельности (патент, свидетельство), действующий на конкретной территории, вернуть в федеральный бюджет субсидию, которая была получена при патентовании указанного результата интеллектуальной деятельности на такой территории;</w:t>
      </w:r>
    </w:p>
    <w:p w:rsidR="00B452EA" w:rsidRDefault="00B452EA">
      <w:pPr>
        <w:pStyle w:val="ConsPlusNormal"/>
        <w:spacing w:before="220"/>
        <w:ind w:firstLine="540"/>
        <w:jc w:val="both"/>
      </w:pPr>
      <w:r>
        <w:t>г) 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выданная на дату не ранее чем 1-е число месяца, предшествующего месяцу, в котором планируется заключение соглашения;</w:t>
      </w:r>
    </w:p>
    <w:p w:rsidR="00B452EA" w:rsidRDefault="00B452EA">
      <w:pPr>
        <w:pStyle w:val="ConsPlusNormal"/>
        <w:jc w:val="both"/>
      </w:pPr>
      <w:r>
        <w:t xml:space="preserve">(пп. "г" в ред. </w:t>
      </w:r>
      <w:hyperlink r:id="rId37"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д) заверенные руководителем организации копии заявок;</w:t>
      </w:r>
    </w:p>
    <w:p w:rsidR="00B452EA" w:rsidRDefault="00B452EA">
      <w:pPr>
        <w:pStyle w:val="ConsPlusNormal"/>
        <w:spacing w:before="220"/>
        <w:ind w:firstLine="540"/>
        <w:jc w:val="both"/>
      </w:pPr>
      <w:r>
        <w:t xml:space="preserve">е) расчет субсидии, приведенный в </w:t>
      </w:r>
      <w:hyperlink w:anchor="P242" w:history="1">
        <w:r>
          <w:rPr>
            <w:color w:val="0000FF"/>
          </w:rPr>
          <w:t>приложении N 2</w:t>
        </w:r>
      </w:hyperlink>
      <w:r>
        <w:t>;</w:t>
      </w:r>
    </w:p>
    <w:p w:rsidR="00B452EA" w:rsidRDefault="00B452EA">
      <w:pPr>
        <w:pStyle w:val="ConsPlusNormal"/>
        <w:spacing w:before="220"/>
        <w:ind w:firstLine="540"/>
        <w:jc w:val="both"/>
      </w:pPr>
      <w:r>
        <w:t>ж) заверенные руководителем и главным бухгалтером (при наличии) организации документы, включая договоры об оказании услуг, платежные поручения, счета и иные документы, предусмотренные международно-правовыми актами и законодательством Российской Федерации, подтверждающие фактически понесенные в предшествующем и текущем финансовом году затраты, соответствующие целевому назначению, предусмотренному соглашением в зависимости от цели получаемой субсидии и настоящими Правилами;</w:t>
      </w:r>
    </w:p>
    <w:p w:rsidR="00B452EA" w:rsidRDefault="00B452EA">
      <w:pPr>
        <w:pStyle w:val="ConsPlusNormal"/>
        <w:jc w:val="both"/>
      </w:pPr>
      <w:r>
        <w:t xml:space="preserve">(в ред. </w:t>
      </w:r>
      <w:hyperlink r:id="rId38"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з) справка на дату не ранее чем 1-е число месяца, предшествующего месяцу, в котором планируется заключение соглашения, подписанная руководителем и главным бухгалтером (при наличии) организации, подтверждающая, что организация не получала субсидии из федерального бюджета на возмещение одних и тех же затрат, связанных с регистрацией на внешних рынках одних и тех же объектов интеллектуальной собственности, на основании иных нормативных правовых актов Российской Федерации, в том числе настоящих Правил;</w:t>
      </w:r>
    </w:p>
    <w:p w:rsidR="00B452EA" w:rsidRDefault="00B452EA">
      <w:pPr>
        <w:pStyle w:val="ConsPlusNormal"/>
        <w:jc w:val="both"/>
      </w:pPr>
      <w:r>
        <w:t xml:space="preserve">(пп. "з" в ред. </w:t>
      </w:r>
      <w:hyperlink r:id="rId39"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 xml:space="preserve">и) справка, подписанная руководителем и главным бухгалтером (при наличии) организации, подтверждающая согласие организации не претендовать на получение иной субсидии на возмещение затрат, связанных с регистрацией за рубежом одних и тех же объектов интеллектуальной собственности, в соответствии с иными нормативными правовыми актами Российской Федерации, в том числе в соответствии с </w:t>
      </w:r>
      <w:hyperlink r:id="rId40" w:history="1">
        <w:r>
          <w:rPr>
            <w:color w:val="0000FF"/>
          </w:rPr>
          <w:t>постановлением</w:t>
        </w:r>
      </w:hyperlink>
      <w:r>
        <w:t xml:space="preserve"> Правительства Российской </w:t>
      </w:r>
      <w:r>
        <w:lastRenderedPageBreak/>
        <w:t>Федерации от 17 июня 2016 г. N 548 "Об утверждении Правил предоставления из федерального бюджета субсидий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B452EA" w:rsidRDefault="00B452EA">
      <w:pPr>
        <w:pStyle w:val="ConsPlusNormal"/>
        <w:jc w:val="both"/>
      </w:pPr>
      <w:r>
        <w:t xml:space="preserve">(в ред. </w:t>
      </w:r>
      <w:hyperlink r:id="rId41"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к) справка на дату не ранее чем 1-е число месяца, предшествующего месяцу, в котором планируется заключение соглашения, подписанная руководителем и главным бухгалтером (при наличии) организации, подтверждающая, что организация не находится в стадии реорганизации, банкротства и ликвидации;</w:t>
      </w:r>
    </w:p>
    <w:p w:rsidR="00B452EA" w:rsidRDefault="00B452EA">
      <w:pPr>
        <w:pStyle w:val="ConsPlusNormal"/>
        <w:jc w:val="both"/>
      </w:pPr>
      <w:r>
        <w:t xml:space="preserve">(пп. "к" в ред. </w:t>
      </w:r>
      <w:hyperlink r:id="rId42"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л) обоснование целесообразности правовой охраны предлагаемого объекта интеллектуальной собственности за рубежом, подписанное руководителем организации, которое включает:</w:t>
      </w:r>
    </w:p>
    <w:p w:rsidR="00B452EA" w:rsidRDefault="00B452EA">
      <w:pPr>
        <w:pStyle w:val="ConsPlusNormal"/>
        <w:spacing w:before="220"/>
        <w:ind w:firstLine="540"/>
        <w:jc w:val="both"/>
      </w:pPr>
      <w:r>
        <w:t>цели правовой охраны за рубежом (создание собственного производства за рубежом, продажа продукции на внешних рынках, продажа прав на технологию путем заключения лицензионного договора или договора отчуждения исключительного права);</w:t>
      </w:r>
    </w:p>
    <w:p w:rsidR="00B452EA" w:rsidRDefault="00B452EA">
      <w:pPr>
        <w:pStyle w:val="ConsPlusNormal"/>
        <w:spacing w:before="220"/>
        <w:ind w:firstLine="540"/>
        <w:jc w:val="both"/>
      </w:pPr>
      <w:r>
        <w:t>описание конечного продукта (технологии), в том числе ее конкурентные преимущества;</w:t>
      </w:r>
    </w:p>
    <w:p w:rsidR="00B452EA" w:rsidRDefault="00B452EA">
      <w:pPr>
        <w:pStyle w:val="ConsPlusNormal"/>
        <w:spacing w:before="220"/>
        <w:ind w:firstLine="540"/>
        <w:jc w:val="both"/>
      </w:pPr>
      <w:r>
        <w:t>описание потребителя конечного продукта (технологии);</w:t>
      </w:r>
    </w:p>
    <w:p w:rsidR="00B452EA" w:rsidRDefault="00B452EA">
      <w:pPr>
        <w:pStyle w:val="ConsPlusNormal"/>
        <w:spacing w:before="220"/>
        <w:ind w:firstLine="540"/>
        <w:jc w:val="both"/>
      </w:pPr>
      <w:r>
        <w:t>описание целевых рынков для реализации продукта (технологии);</w:t>
      </w:r>
    </w:p>
    <w:p w:rsidR="00B452EA" w:rsidRDefault="00B452EA">
      <w:pPr>
        <w:pStyle w:val="ConsPlusNormal"/>
        <w:spacing w:before="220"/>
        <w:ind w:firstLine="540"/>
        <w:jc w:val="both"/>
      </w:pPr>
      <w:r>
        <w:t>описание бизнес-модели вывода продукта (технологии) на внешние рынки;</w:t>
      </w:r>
    </w:p>
    <w:p w:rsidR="00B452EA" w:rsidRDefault="00B452EA">
      <w:pPr>
        <w:pStyle w:val="ConsPlusNormal"/>
        <w:spacing w:before="220"/>
        <w:ind w:firstLine="540"/>
        <w:jc w:val="both"/>
      </w:pPr>
      <w:r>
        <w:t>оценка вероятного экономического эффекта от правовой охраны предлагаемого продукта (технологии) за рубежом;</w:t>
      </w:r>
    </w:p>
    <w:p w:rsidR="00B452EA" w:rsidRDefault="00B452EA">
      <w:pPr>
        <w:pStyle w:val="ConsPlusNormal"/>
        <w:spacing w:before="220"/>
        <w:ind w:firstLine="540"/>
        <w:jc w:val="both"/>
      </w:pPr>
      <w:r>
        <w:t xml:space="preserve">м) заверенная руководителем организации копия уведомления о поступлении заявки на объект интеллектуальной собственности в федеральный орган исполнительной власти по интеллектуальной собственности или копия уведомления ее о поступлении и регистрации в целях компенсации части фактических затрат, предусмотренных </w:t>
      </w:r>
      <w:hyperlink w:anchor="P79" w:history="1">
        <w:r>
          <w:rPr>
            <w:color w:val="0000FF"/>
          </w:rPr>
          <w:t>подпунктами "а"</w:t>
        </w:r>
      </w:hyperlink>
      <w:r>
        <w:t xml:space="preserve"> и </w:t>
      </w:r>
      <w:hyperlink w:anchor="P80" w:history="1">
        <w:r>
          <w:rPr>
            <w:color w:val="0000FF"/>
          </w:rPr>
          <w:t>"б" пункта 6</w:t>
        </w:r>
      </w:hyperlink>
      <w:r>
        <w:t xml:space="preserve"> настоящих Правил;</w:t>
      </w:r>
    </w:p>
    <w:p w:rsidR="00B452EA" w:rsidRDefault="00B452EA">
      <w:pPr>
        <w:pStyle w:val="ConsPlusNormal"/>
        <w:spacing w:before="220"/>
        <w:ind w:firstLine="540"/>
        <w:jc w:val="both"/>
      </w:pPr>
      <w:r>
        <w:t xml:space="preserve">н) заверенная руководителем организации копия уведомления о поступлении заявки на объект интеллектуальной собственности в федеральный орган исполнительной власти по интеллектуальной собственности или уведомление о номере международной заявки и дате ее международной подачи в целях компенсации части фактических затрат, предусмотренных </w:t>
      </w:r>
      <w:hyperlink w:anchor="P81" w:history="1">
        <w:r>
          <w:rPr>
            <w:color w:val="0000FF"/>
          </w:rPr>
          <w:t>подпунктами "в"</w:t>
        </w:r>
      </w:hyperlink>
      <w:r>
        <w:t xml:space="preserve"> и </w:t>
      </w:r>
      <w:hyperlink w:anchor="P82" w:history="1">
        <w:r>
          <w:rPr>
            <w:color w:val="0000FF"/>
          </w:rPr>
          <w:t>"г" пункта 6</w:t>
        </w:r>
      </w:hyperlink>
      <w:r>
        <w:t xml:space="preserve"> настоящих Правил;</w:t>
      </w:r>
    </w:p>
    <w:p w:rsidR="00B452EA" w:rsidRDefault="00B452EA">
      <w:pPr>
        <w:pStyle w:val="ConsPlusNormal"/>
        <w:spacing w:before="220"/>
        <w:ind w:firstLine="540"/>
        <w:jc w:val="both"/>
      </w:pPr>
      <w:r>
        <w:t xml:space="preserve">о) заверенная руководителем организации копия свидетельства на товарный знак, выданный федеральным органом исполнительной власти по интеллектуальной собственности, зарегистрированный в Государственном реестре товарных знаков и знаков обслуживания Российской Федерации, или копия уведомления о поступлении заявки, или копия уведомления о поступлении и регистрации заявки на товарный знак в целях компенсации части фактических затрат, предусмотренных </w:t>
      </w:r>
      <w:hyperlink w:anchor="P84" w:history="1">
        <w:r>
          <w:rPr>
            <w:color w:val="0000FF"/>
          </w:rPr>
          <w:t>подпунктами "д"</w:t>
        </w:r>
      </w:hyperlink>
      <w:r>
        <w:t xml:space="preserve"> и </w:t>
      </w:r>
      <w:hyperlink w:anchor="P85" w:history="1">
        <w:r>
          <w:rPr>
            <w:color w:val="0000FF"/>
          </w:rPr>
          <w:t>"е" пункта 6</w:t>
        </w:r>
      </w:hyperlink>
      <w:r>
        <w:t xml:space="preserve"> настоящих Правил;</w:t>
      </w:r>
    </w:p>
    <w:p w:rsidR="00B452EA" w:rsidRDefault="00B452EA">
      <w:pPr>
        <w:pStyle w:val="ConsPlusNormal"/>
        <w:spacing w:before="220"/>
        <w:ind w:firstLine="540"/>
        <w:jc w:val="both"/>
      </w:pPr>
      <w:r>
        <w:t>п) заверенная руководителем организации справка об отсутствии обременений прав на объект интеллектуальной собственности.</w:t>
      </w:r>
    </w:p>
    <w:p w:rsidR="00B452EA" w:rsidRDefault="00B452EA">
      <w:pPr>
        <w:pStyle w:val="ConsPlusNormal"/>
        <w:jc w:val="both"/>
      </w:pPr>
      <w:r>
        <w:t xml:space="preserve">(пп. "п" введен </w:t>
      </w:r>
      <w:hyperlink r:id="rId43" w:history="1">
        <w:r>
          <w:rPr>
            <w:color w:val="0000FF"/>
          </w:rPr>
          <w:t>Постановлением</w:t>
        </w:r>
      </w:hyperlink>
      <w:r>
        <w:t xml:space="preserve"> Правительства РФ от 02.12.2017 N 1459)</w:t>
      </w:r>
    </w:p>
    <w:p w:rsidR="00B452EA" w:rsidRDefault="00B452EA">
      <w:pPr>
        <w:pStyle w:val="ConsPlusNormal"/>
        <w:spacing w:before="220"/>
        <w:ind w:firstLine="540"/>
        <w:jc w:val="both"/>
      </w:pPr>
      <w:r>
        <w:t>10. Центр:</w:t>
      </w:r>
    </w:p>
    <w:p w:rsidR="00B452EA" w:rsidRDefault="00B452EA">
      <w:pPr>
        <w:pStyle w:val="ConsPlusNormal"/>
        <w:spacing w:before="220"/>
        <w:ind w:firstLine="540"/>
        <w:jc w:val="both"/>
      </w:pPr>
      <w:r>
        <w:t xml:space="preserve">а) регистрирует заявления о заключении соглашения и документы, представленные в </w:t>
      </w:r>
      <w:r>
        <w:lastRenderedPageBreak/>
        <w:t xml:space="preserve">соответствии с </w:t>
      </w:r>
      <w:hyperlink w:anchor="P123" w:history="1">
        <w:r>
          <w:rPr>
            <w:color w:val="0000FF"/>
          </w:rPr>
          <w:t>пунктом 9</w:t>
        </w:r>
      </w:hyperlink>
      <w:r>
        <w:t xml:space="preserve"> настоящих Правил, в порядке их поступления в журнале, который должен быть прошнурован, пронумерован и скреплен печатью Центра;</w:t>
      </w:r>
    </w:p>
    <w:p w:rsidR="00B452EA" w:rsidRDefault="00B452EA">
      <w:pPr>
        <w:pStyle w:val="ConsPlusNormal"/>
        <w:spacing w:before="220"/>
        <w:ind w:firstLine="540"/>
        <w:jc w:val="both"/>
      </w:pPr>
      <w:r>
        <w:t xml:space="preserve">б) проверяет в 2016 году в течение 3 календарных дней, а в последующие годы - в течение 14 календарных дней со дня поступления заявления о заключении соглашения документы, представленные в соответствии с </w:t>
      </w:r>
      <w:hyperlink w:anchor="P123" w:history="1">
        <w:r>
          <w:rPr>
            <w:color w:val="0000FF"/>
          </w:rPr>
          <w:t>пунктом 9</w:t>
        </w:r>
      </w:hyperlink>
      <w:r>
        <w:t xml:space="preserve"> настоящих Правил, на полноту и достоверность содержащихся в них сведений, а также на их соответствие условиям и целям предоставления субсидии, предусмотренным настоящими Правилами, и направляет организации уведомление о принятии документов для последующего направления в Министерство промышленности и торговли Российской Федерации. При несоответствии документов, предусмотренных </w:t>
      </w:r>
      <w:hyperlink w:anchor="P123" w:history="1">
        <w:r>
          <w:rPr>
            <w:color w:val="0000FF"/>
          </w:rPr>
          <w:t>пунктом 9</w:t>
        </w:r>
      </w:hyperlink>
      <w:r>
        <w:t xml:space="preserve"> настоящих Правил, и содержащихся в них сведений целям и условиям предоставления субсидии, установленным настоящими Правилами, а также в случае непредставления полного комплекта документов в соответствии с пунктом 9 настоящих Правил Центр возвращает организации заявление с приложением представленных организацией документов;</w:t>
      </w:r>
    </w:p>
    <w:p w:rsidR="00B452EA" w:rsidRDefault="00B452EA">
      <w:pPr>
        <w:pStyle w:val="ConsPlusNormal"/>
        <w:spacing w:before="220"/>
        <w:ind w:firstLine="540"/>
        <w:jc w:val="both"/>
      </w:pPr>
      <w:bookmarkStart w:id="10" w:name="P161"/>
      <w:bookmarkEnd w:id="10"/>
      <w:r>
        <w:t>в) направляет не позднее 19 декабря 2016 г., а в последующие годы - не позднее 15 ноября текущего года в Министерство промышленности и торговли Российской Федерации заключение Центра о соответствии организации условиям и целям предоставления субсидии с приложением представленных организацией документов;</w:t>
      </w:r>
    </w:p>
    <w:p w:rsidR="00B452EA" w:rsidRDefault="00B452EA">
      <w:pPr>
        <w:pStyle w:val="ConsPlusNormal"/>
        <w:jc w:val="both"/>
      </w:pPr>
      <w:r>
        <w:t xml:space="preserve">(в ред. </w:t>
      </w:r>
      <w:hyperlink r:id="rId44"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г) в течение 5 календарных дней со дня получения уведомления от Министерства промышленности и торговли Российской Федерации о заключении соглашения и предоставлении субсидии направляет для подписания в Министерство промышленности и торговли Российской Федерации подписанное Центром и организацией соглашение;</w:t>
      </w:r>
    </w:p>
    <w:p w:rsidR="00B452EA" w:rsidRDefault="00B452EA">
      <w:pPr>
        <w:pStyle w:val="ConsPlusNormal"/>
        <w:spacing w:before="220"/>
        <w:ind w:firstLine="540"/>
        <w:jc w:val="both"/>
      </w:pPr>
      <w:r>
        <w:t>д) в течение 5 календарных дней со дня получения уведомления от Министерства промышленности и торговли Российской Федерации об отказе в заключении соглашения и предоставлении субсидии возвращает организации заявление и документы, представленные в соответствии с пунктом 9 настоящих Правил, в котором указываются основания в отказе заключения соглашения.</w:t>
      </w:r>
    </w:p>
    <w:p w:rsidR="00B452EA" w:rsidRDefault="00B452EA">
      <w:pPr>
        <w:pStyle w:val="ConsPlusNormal"/>
        <w:spacing w:before="220"/>
        <w:ind w:firstLine="540"/>
        <w:jc w:val="both"/>
      </w:pPr>
      <w:r>
        <w:t>11. Министерство промышленности и торговли Российской Федерации:</w:t>
      </w:r>
    </w:p>
    <w:p w:rsidR="00B452EA" w:rsidRDefault="00B452EA">
      <w:pPr>
        <w:pStyle w:val="ConsPlusNormal"/>
        <w:spacing w:before="220"/>
        <w:ind w:firstLine="540"/>
        <w:jc w:val="both"/>
      </w:pPr>
      <w:r>
        <w:t xml:space="preserve">а) в течение 12 календарных дней со дня получения заключения Центра, предусмотренного </w:t>
      </w:r>
      <w:hyperlink w:anchor="P161" w:history="1">
        <w:r>
          <w:rPr>
            <w:color w:val="0000FF"/>
          </w:rPr>
          <w:t>подпунктом "в" пункта 10</w:t>
        </w:r>
      </w:hyperlink>
      <w:r>
        <w:t xml:space="preserve"> настоящих Правил, принимает решение о заключении соглашения и предоставлении субсидии (об отказе в заключении соглашения и предоставлении субсидии) и уведомляет Центр о принятом решении;</w:t>
      </w:r>
    </w:p>
    <w:p w:rsidR="00B452EA" w:rsidRDefault="00B452EA">
      <w:pPr>
        <w:pStyle w:val="ConsPlusNormal"/>
        <w:spacing w:before="220"/>
        <w:ind w:firstLine="540"/>
        <w:jc w:val="both"/>
      </w:pPr>
      <w:r>
        <w:t>б) в течение 3 календарных дней после представления Центром соглашения, подписанного Центром и организацией, подписывает соглашение.</w:t>
      </w:r>
    </w:p>
    <w:p w:rsidR="00B452EA" w:rsidRDefault="00B452EA">
      <w:pPr>
        <w:pStyle w:val="ConsPlusNormal"/>
        <w:spacing w:before="220"/>
        <w:ind w:firstLine="540"/>
        <w:jc w:val="both"/>
      </w:pPr>
      <w:r>
        <w:t>12. Организации может быть отказано в предоставлении субсидии в случае:</w:t>
      </w:r>
    </w:p>
    <w:p w:rsidR="00B452EA" w:rsidRDefault="00B452EA">
      <w:pPr>
        <w:pStyle w:val="ConsPlusNormal"/>
        <w:spacing w:before="220"/>
        <w:ind w:firstLine="540"/>
        <w:jc w:val="both"/>
      </w:pPr>
      <w:r>
        <w:t xml:space="preserve">а) утратил силу. - </w:t>
      </w:r>
      <w:hyperlink r:id="rId45" w:history="1">
        <w:r>
          <w:rPr>
            <w:color w:val="0000FF"/>
          </w:rPr>
          <w:t>Постановление</w:t>
        </w:r>
      </w:hyperlink>
      <w:r>
        <w:t xml:space="preserve"> Правительства РФ от 02.12.2017 N 1459;</w:t>
      </w:r>
    </w:p>
    <w:p w:rsidR="00B452EA" w:rsidRDefault="00B452EA">
      <w:pPr>
        <w:pStyle w:val="ConsPlusNormal"/>
        <w:spacing w:before="220"/>
        <w:ind w:firstLine="540"/>
        <w:jc w:val="both"/>
      </w:pPr>
      <w:r>
        <w:t xml:space="preserve">б) непредставления (представления не в полном объеме) организацией документов, предусмотренных </w:t>
      </w:r>
      <w:hyperlink w:anchor="P123" w:history="1">
        <w:r>
          <w:rPr>
            <w:color w:val="0000FF"/>
          </w:rPr>
          <w:t>пунктом 9</w:t>
        </w:r>
      </w:hyperlink>
      <w:r>
        <w:t xml:space="preserve"> настоящих Правил;</w:t>
      </w:r>
    </w:p>
    <w:p w:rsidR="00B452EA" w:rsidRDefault="00B452EA">
      <w:pPr>
        <w:pStyle w:val="ConsPlusNormal"/>
        <w:spacing w:before="220"/>
        <w:ind w:firstLine="540"/>
        <w:jc w:val="both"/>
      </w:pPr>
      <w:r>
        <w:t xml:space="preserve">в) несоответствия представленных организацией документов положениям, предусмотренным </w:t>
      </w:r>
      <w:hyperlink w:anchor="P123" w:history="1">
        <w:r>
          <w:rPr>
            <w:color w:val="0000FF"/>
          </w:rPr>
          <w:t>пунктом 9</w:t>
        </w:r>
      </w:hyperlink>
      <w:r>
        <w:t xml:space="preserve"> настоящих Правил;</w:t>
      </w:r>
    </w:p>
    <w:p w:rsidR="00B452EA" w:rsidRDefault="00B452EA">
      <w:pPr>
        <w:pStyle w:val="ConsPlusNormal"/>
        <w:spacing w:before="220"/>
        <w:ind w:firstLine="540"/>
        <w:jc w:val="both"/>
      </w:pPr>
      <w:r>
        <w:t xml:space="preserve">г) наличия в представленных организацией документах, предусмотренных </w:t>
      </w:r>
      <w:hyperlink w:anchor="P123" w:history="1">
        <w:r>
          <w:rPr>
            <w:color w:val="0000FF"/>
          </w:rPr>
          <w:t>пунктом 9</w:t>
        </w:r>
      </w:hyperlink>
      <w:r>
        <w:t xml:space="preserve"> настоящих Правил, недостоверной информации;</w:t>
      </w:r>
    </w:p>
    <w:p w:rsidR="00B452EA" w:rsidRDefault="00B452EA">
      <w:pPr>
        <w:pStyle w:val="ConsPlusNormal"/>
        <w:spacing w:before="220"/>
        <w:ind w:firstLine="540"/>
        <w:jc w:val="both"/>
      </w:pPr>
      <w:r>
        <w:t xml:space="preserve">д) наличия у организации просроченной задолженности по денежным обязательствам перед </w:t>
      </w:r>
      <w:r>
        <w:lastRenderedPageBreak/>
        <w:t xml:space="preserve">Российской Федерацией, определенным </w:t>
      </w:r>
      <w:hyperlink r:id="rId46" w:history="1">
        <w:r>
          <w:rPr>
            <w:color w:val="0000FF"/>
          </w:rPr>
          <w:t>статьей 93.4</w:t>
        </w:r>
      </w:hyperlink>
      <w:r>
        <w:t xml:space="preserve"> Бюджетного кодекса Российской Федерации;</w:t>
      </w:r>
    </w:p>
    <w:p w:rsidR="00B452EA" w:rsidRDefault="00B452EA">
      <w:pPr>
        <w:pStyle w:val="ConsPlusNormal"/>
        <w:jc w:val="both"/>
      </w:pPr>
      <w:r>
        <w:t xml:space="preserve">(пп. "д" введен </w:t>
      </w:r>
      <w:hyperlink r:id="rId47" w:history="1">
        <w:r>
          <w:rPr>
            <w:color w:val="0000FF"/>
          </w:rPr>
          <w:t>Постановлением</w:t>
        </w:r>
      </w:hyperlink>
      <w:r>
        <w:t xml:space="preserve"> Правительства РФ от 02.12.2017 N 1459)</w:t>
      </w:r>
    </w:p>
    <w:p w:rsidR="00B452EA" w:rsidRDefault="00B452EA">
      <w:pPr>
        <w:pStyle w:val="ConsPlusNormal"/>
        <w:spacing w:before="220"/>
        <w:ind w:firstLine="540"/>
        <w:jc w:val="both"/>
      </w:pPr>
      <w:r>
        <w:t>е) подтверждения факта получения организацией субсидии из федерального бюджета на возмещение одних и тех же затрат, связанных с регистрацией на внешних рынках одних и тех же объектов интеллектуальной собственности, на основании нормативных правовых актов Российской Федерации, в том числе настоящих Правил.</w:t>
      </w:r>
    </w:p>
    <w:p w:rsidR="00B452EA" w:rsidRDefault="00B452EA">
      <w:pPr>
        <w:pStyle w:val="ConsPlusNormal"/>
        <w:jc w:val="both"/>
      </w:pPr>
      <w:r>
        <w:t xml:space="preserve">(пп. "е" введен </w:t>
      </w:r>
      <w:hyperlink r:id="rId48" w:history="1">
        <w:r>
          <w:rPr>
            <w:color w:val="0000FF"/>
          </w:rPr>
          <w:t>Постановлением</w:t>
        </w:r>
      </w:hyperlink>
      <w:r>
        <w:t xml:space="preserve"> Правительства РФ от 02.12.2017 N 1459)</w:t>
      </w:r>
    </w:p>
    <w:p w:rsidR="00B452EA" w:rsidRDefault="00B452EA">
      <w:pPr>
        <w:pStyle w:val="ConsPlusNormal"/>
        <w:spacing w:before="220"/>
        <w:ind w:firstLine="540"/>
        <w:jc w:val="both"/>
      </w:pPr>
      <w:r>
        <w:t>13. Перечисление субсидии осуществляется не позднее 10-го рабочего дня после принятия Министерством промышленности и торговли Российской Федерации решения о предоставлении субсидии на расчетный счет организации, открытый в учреждении Центрального банка Российской Федерации или кредитной организации.</w:t>
      </w:r>
    </w:p>
    <w:p w:rsidR="00B452EA" w:rsidRDefault="00B452EA">
      <w:pPr>
        <w:pStyle w:val="ConsPlusNormal"/>
        <w:spacing w:before="220"/>
        <w:ind w:firstLine="540"/>
        <w:jc w:val="both"/>
      </w:pPr>
      <w:bookmarkStart w:id="11" w:name="P178"/>
      <w:bookmarkEnd w:id="11"/>
      <w:r>
        <w:t>14. Показателем результативности предоставления субсидии является получение патента и (или) свидетельства о регистрации товарного знака либо решение об отказе в выдаче патента и (или) решение об отказе в регистрации товарного знака, выданные национальным патентным ведомством, за исключением случаев, когда такой отказ обусловлен виной организации и связан:</w:t>
      </w:r>
    </w:p>
    <w:p w:rsidR="00B452EA" w:rsidRDefault="00B452EA">
      <w:pPr>
        <w:pStyle w:val="ConsPlusNormal"/>
        <w:jc w:val="both"/>
      </w:pPr>
      <w:r>
        <w:t xml:space="preserve">(в ред. </w:t>
      </w:r>
      <w:hyperlink r:id="rId49" w:history="1">
        <w:r>
          <w:rPr>
            <w:color w:val="0000FF"/>
          </w:rPr>
          <w:t>Постановления</w:t>
        </w:r>
      </w:hyperlink>
      <w:r>
        <w:t xml:space="preserve"> Правительства РФ от 02.12.2017 N 1459)</w:t>
      </w:r>
    </w:p>
    <w:p w:rsidR="00B452EA" w:rsidRDefault="00B452EA">
      <w:pPr>
        <w:pStyle w:val="ConsPlusNormal"/>
        <w:spacing w:before="220"/>
        <w:ind w:firstLine="540"/>
        <w:jc w:val="both"/>
      </w:pPr>
      <w:r>
        <w:t>а) с нарушением организацией сроков делопроизводства по заявке, установленных нормативными правовыми актами национальных патентных ведомств;</w:t>
      </w:r>
    </w:p>
    <w:p w:rsidR="00B452EA" w:rsidRDefault="00B452EA">
      <w:pPr>
        <w:pStyle w:val="ConsPlusNormal"/>
        <w:spacing w:before="220"/>
        <w:ind w:firstLine="540"/>
        <w:jc w:val="both"/>
      </w:pPr>
      <w:r>
        <w:t>б) с неоплатой или несвоевременной оплатой организацией пошлин, связанных с рассмотрением заявки и выдачей патента, установленных законодательством иностранного государства и (или) нормативными правовыми актами национальных патентных ведомств.</w:t>
      </w:r>
    </w:p>
    <w:p w:rsidR="00B452EA" w:rsidRDefault="00B452EA">
      <w:pPr>
        <w:pStyle w:val="ConsPlusNormal"/>
        <w:spacing w:before="220"/>
        <w:ind w:firstLine="540"/>
        <w:jc w:val="both"/>
      </w:pPr>
      <w:r>
        <w:t xml:space="preserve">15. Организации обязаны достичь значение показателя результативности предоставления субсидии, предусмотренного </w:t>
      </w:r>
      <w:hyperlink w:anchor="P178" w:history="1">
        <w:r>
          <w:rPr>
            <w:color w:val="0000FF"/>
          </w:rPr>
          <w:t>пунктом 14</w:t>
        </w:r>
      </w:hyperlink>
      <w:r>
        <w:t xml:space="preserve"> настоящих Правил.</w:t>
      </w:r>
    </w:p>
    <w:p w:rsidR="00B452EA" w:rsidRDefault="00B452EA">
      <w:pPr>
        <w:pStyle w:val="ConsPlusNormal"/>
        <w:spacing w:before="220"/>
        <w:ind w:firstLine="540"/>
        <w:jc w:val="both"/>
      </w:pPr>
      <w:r>
        <w:t>В случае недостижения показателя результативности предоставления субсидии организация обязуется возвратить субсидию в части, пропорциональной величине недостижения установленного показателя, в доход федерального бюджета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промышленности и торговли Российской Федерации.</w:t>
      </w:r>
    </w:p>
    <w:p w:rsidR="00B452EA" w:rsidRDefault="00B452EA">
      <w:pPr>
        <w:pStyle w:val="ConsPlusNormal"/>
        <w:jc w:val="both"/>
      </w:pPr>
      <w:r>
        <w:t xml:space="preserve">(абзац введен </w:t>
      </w:r>
      <w:hyperlink r:id="rId50" w:history="1">
        <w:r>
          <w:rPr>
            <w:color w:val="0000FF"/>
          </w:rPr>
          <w:t>Постановлением</w:t>
        </w:r>
      </w:hyperlink>
      <w:r>
        <w:t xml:space="preserve"> Правительства РФ от 02.12.2017 N 1459)</w:t>
      </w:r>
    </w:p>
    <w:p w:rsidR="00B452EA" w:rsidRDefault="00B452EA">
      <w:pPr>
        <w:pStyle w:val="ConsPlusNormal"/>
        <w:spacing w:before="220"/>
        <w:ind w:firstLine="540"/>
        <w:jc w:val="both"/>
      </w:pPr>
      <w:r>
        <w:t>16. В случае установления по итогам проверок, проведенных Министерством промышленности и торговли Российской Федерации и уполномоченным органом государственного финансового контроля, факта нарушения целей, условий и порядка предоставления субсидии соответствующие средства подлежат возврату в доход федерального бюджета:</w:t>
      </w:r>
    </w:p>
    <w:p w:rsidR="00B452EA" w:rsidRDefault="00B452EA">
      <w:pPr>
        <w:pStyle w:val="ConsPlusNormal"/>
        <w:spacing w:before="220"/>
        <w:ind w:firstLine="540"/>
        <w:jc w:val="both"/>
      </w:pPr>
      <w:r>
        <w:t>а) на основании требования Министерства промышленности и торговли Российской Федерации не позднее 3-го рабочего дня со дня получения указанного требования организацией;</w:t>
      </w:r>
    </w:p>
    <w:p w:rsidR="00B452EA" w:rsidRDefault="00B452EA">
      <w:pPr>
        <w:pStyle w:val="ConsPlusNormal"/>
        <w:spacing w:before="220"/>
        <w:ind w:firstLine="540"/>
        <w:jc w:val="both"/>
      </w:pPr>
      <w:r>
        <w:t>б) на основании представления и (или) предписания федерального органа исполнительной власти, осуществляющего функции по контролю в финансово-бюджетной сфере, в сроки, установленные в соответствии с бюджетным законодательством Российской Федерации.</w:t>
      </w:r>
    </w:p>
    <w:p w:rsidR="00B452EA" w:rsidRDefault="00B452EA">
      <w:pPr>
        <w:pStyle w:val="ConsPlusNormal"/>
        <w:spacing w:before="220"/>
        <w:ind w:firstLine="540"/>
        <w:jc w:val="both"/>
      </w:pPr>
      <w:r>
        <w:t>17. Министерство промышленности и торговли Российской Федерации и федеральный орган исполнительной власти, осуществляющий функции по контролю и надзору в финансово-бюджетной сфере, обязаны осуществлять проверки соблюдения организациями условий, целей и порядка предоставления субсидии.</w:t>
      </w: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right"/>
        <w:outlineLvl w:val="1"/>
      </w:pPr>
      <w:r>
        <w:t>Приложение N 1</w:t>
      </w:r>
    </w:p>
    <w:p w:rsidR="00B452EA" w:rsidRDefault="00B452EA">
      <w:pPr>
        <w:pStyle w:val="ConsPlusNormal"/>
        <w:jc w:val="right"/>
      </w:pPr>
      <w:r>
        <w:t>к Правилам предоставления субсидий</w:t>
      </w:r>
    </w:p>
    <w:p w:rsidR="00B452EA" w:rsidRDefault="00B452EA">
      <w:pPr>
        <w:pStyle w:val="ConsPlusNormal"/>
        <w:jc w:val="right"/>
      </w:pPr>
      <w:r>
        <w:t>российским производителям</w:t>
      </w:r>
    </w:p>
    <w:p w:rsidR="00B452EA" w:rsidRDefault="00B452EA">
      <w:pPr>
        <w:pStyle w:val="ConsPlusNormal"/>
        <w:jc w:val="right"/>
      </w:pPr>
      <w:r>
        <w:t>на финансирование части затрат,</w:t>
      </w:r>
    </w:p>
    <w:p w:rsidR="00B452EA" w:rsidRDefault="00B452EA">
      <w:pPr>
        <w:pStyle w:val="ConsPlusNormal"/>
        <w:jc w:val="right"/>
      </w:pPr>
      <w:r>
        <w:t>связанных с регистрацией</w:t>
      </w:r>
    </w:p>
    <w:p w:rsidR="00B452EA" w:rsidRDefault="00B452EA">
      <w:pPr>
        <w:pStyle w:val="ConsPlusNormal"/>
        <w:jc w:val="right"/>
      </w:pPr>
      <w:r>
        <w:t>на внешних рынках объектов</w:t>
      </w:r>
    </w:p>
    <w:p w:rsidR="00B452EA" w:rsidRDefault="00B452EA">
      <w:pPr>
        <w:pStyle w:val="ConsPlusNormal"/>
        <w:jc w:val="right"/>
      </w:pPr>
      <w:r>
        <w:t>интеллектуальной собственности</w:t>
      </w:r>
    </w:p>
    <w:p w:rsidR="00B452EA" w:rsidRDefault="00B452EA">
      <w:pPr>
        <w:pStyle w:val="ConsPlusNormal"/>
        <w:jc w:val="both"/>
      </w:pPr>
    </w:p>
    <w:p w:rsidR="00B452EA" w:rsidRDefault="00B452EA">
      <w:pPr>
        <w:pStyle w:val="ConsPlusTitle"/>
        <w:jc w:val="center"/>
      </w:pPr>
      <w:bookmarkStart w:id="12" w:name="P202"/>
      <w:bookmarkEnd w:id="12"/>
      <w:r>
        <w:t>ПРЕДЕЛЬНЫЕ ЗНАЧЕНИЯ</w:t>
      </w:r>
    </w:p>
    <w:p w:rsidR="00B452EA" w:rsidRDefault="00B452EA">
      <w:pPr>
        <w:pStyle w:val="ConsPlusTitle"/>
        <w:jc w:val="center"/>
      </w:pPr>
      <w:r>
        <w:t>СУБСИДИЙ НА ВОЗМЕЩЕНИЕ РАСХОДОВ ОРГАНИЗАЦИИ НА ОПЛАТУ УСЛУГ</w:t>
      </w:r>
    </w:p>
    <w:p w:rsidR="00B452EA" w:rsidRDefault="00B452EA">
      <w:pPr>
        <w:pStyle w:val="ConsPlusTitle"/>
        <w:jc w:val="center"/>
      </w:pPr>
      <w:r>
        <w:t>ПО ПОДГОТОВКЕ, ПОДАЧЕ ЗАЯВКИ И ДЕЛОПРОИЗВОДСТВУ</w:t>
      </w:r>
    </w:p>
    <w:p w:rsidR="00B452EA" w:rsidRDefault="00B452EA">
      <w:pPr>
        <w:pStyle w:val="ConsPlusTitle"/>
        <w:jc w:val="center"/>
      </w:pPr>
      <w:r>
        <w:t>В ОТНОШЕНИИ ЕЕ</w:t>
      </w:r>
    </w:p>
    <w:p w:rsidR="00B452EA" w:rsidRDefault="00B452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4195"/>
      </w:tblGrid>
      <w:tr w:rsidR="00B452EA">
        <w:tc>
          <w:tcPr>
            <w:tcW w:w="4875" w:type="dxa"/>
            <w:tcBorders>
              <w:top w:val="single" w:sz="4" w:space="0" w:color="auto"/>
              <w:left w:val="nil"/>
              <w:bottom w:val="single" w:sz="4" w:space="0" w:color="auto"/>
            </w:tcBorders>
          </w:tcPr>
          <w:p w:rsidR="00B452EA" w:rsidRDefault="00B452EA">
            <w:pPr>
              <w:pStyle w:val="ConsPlusNormal"/>
              <w:jc w:val="center"/>
            </w:pPr>
            <w:r>
              <w:t>Тип заявки</w:t>
            </w:r>
          </w:p>
        </w:tc>
        <w:tc>
          <w:tcPr>
            <w:tcW w:w="4195" w:type="dxa"/>
            <w:tcBorders>
              <w:top w:val="single" w:sz="4" w:space="0" w:color="auto"/>
              <w:bottom w:val="single" w:sz="4" w:space="0" w:color="auto"/>
              <w:right w:val="nil"/>
            </w:tcBorders>
          </w:tcPr>
          <w:p w:rsidR="00B452EA" w:rsidRDefault="00B452EA">
            <w:pPr>
              <w:pStyle w:val="ConsPlusNormal"/>
              <w:jc w:val="center"/>
            </w:pPr>
            <w:r>
              <w:t>Предельные значения субсидии, предоставляемых одной организации по одной заявке на возмещение части затрат на оплату услуг по подготовке, подаче и делопроизводству</w:t>
            </w:r>
          </w:p>
        </w:tc>
      </w:tr>
      <w:tr w:rsidR="00B452EA">
        <w:tblPrEx>
          <w:tblBorders>
            <w:insideH w:val="none" w:sz="0" w:space="0" w:color="auto"/>
            <w:insideV w:val="none" w:sz="0" w:space="0" w:color="auto"/>
          </w:tblBorders>
        </w:tblPrEx>
        <w:tc>
          <w:tcPr>
            <w:tcW w:w="4875" w:type="dxa"/>
            <w:tcBorders>
              <w:top w:val="single" w:sz="4" w:space="0" w:color="auto"/>
              <w:left w:val="nil"/>
              <w:bottom w:val="nil"/>
              <w:right w:val="nil"/>
            </w:tcBorders>
          </w:tcPr>
          <w:p w:rsidR="00B452EA" w:rsidRDefault="00B452EA">
            <w:pPr>
              <w:pStyle w:val="ConsPlusNormal"/>
            </w:pPr>
            <w:r>
              <w:t>Международная заявка (заявка, поданная в соответствии с Договором о патентной кооперации)</w:t>
            </w:r>
          </w:p>
        </w:tc>
        <w:tc>
          <w:tcPr>
            <w:tcW w:w="4195" w:type="dxa"/>
            <w:tcBorders>
              <w:top w:val="single" w:sz="4" w:space="0" w:color="auto"/>
              <w:left w:val="nil"/>
              <w:bottom w:val="nil"/>
              <w:right w:val="nil"/>
            </w:tcBorders>
          </w:tcPr>
          <w:p w:rsidR="00B452EA" w:rsidRDefault="00B452EA">
            <w:pPr>
              <w:pStyle w:val="ConsPlusNormal"/>
              <w:jc w:val="center"/>
            </w:pPr>
            <w:r>
              <w:t>50 тыс. рублей</w:t>
            </w:r>
          </w:p>
        </w:tc>
      </w:tr>
      <w:tr w:rsidR="00B452EA">
        <w:tblPrEx>
          <w:tblBorders>
            <w:insideH w:val="none" w:sz="0" w:space="0" w:color="auto"/>
            <w:insideV w:val="none" w:sz="0" w:space="0" w:color="auto"/>
          </w:tblBorders>
        </w:tblPrEx>
        <w:tc>
          <w:tcPr>
            <w:tcW w:w="4875" w:type="dxa"/>
            <w:tcBorders>
              <w:top w:val="nil"/>
              <w:left w:val="nil"/>
              <w:bottom w:val="nil"/>
              <w:right w:val="nil"/>
            </w:tcBorders>
          </w:tcPr>
          <w:p w:rsidR="00B452EA" w:rsidRDefault="00B452EA">
            <w:pPr>
              <w:pStyle w:val="ConsPlusNormal"/>
            </w:pPr>
            <w:r>
              <w:t>Заявка в национальное патентное ведомство или межправительственную организацию:</w:t>
            </w:r>
          </w:p>
        </w:tc>
        <w:tc>
          <w:tcPr>
            <w:tcW w:w="4195" w:type="dxa"/>
            <w:tcBorders>
              <w:top w:val="nil"/>
              <w:left w:val="nil"/>
              <w:bottom w:val="nil"/>
              <w:right w:val="nil"/>
            </w:tcBorders>
          </w:tcPr>
          <w:p w:rsidR="00B452EA" w:rsidRDefault="00B452EA">
            <w:pPr>
              <w:pStyle w:val="ConsPlusNormal"/>
            </w:pPr>
          </w:p>
        </w:tc>
      </w:tr>
      <w:tr w:rsidR="00B452EA">
        <w:tblPrEx>
          <w:tblBorders>
            <w:insideH w:val="none" w:sz="0" w:space="0" w:color="auto"/>
            <w:insideV w:val="none" w:sz="0" w:space="0" w:color="auto"/>
          </w:tblBorders>
        </w:tblPrEx>
        <w:tc>
          <w:tcPr>
            <w:tcW w:w="4875" w:type="dxa"/>
            <w:tcBorders>
              <w:top w:val="nil"/>
              <w:left w:val="nil"/>
              <w:bottom w:val="nil"/>
              <w:right w:val="nil"/>
            </w:tcBorders>
          </w:tcPr>
          <w:p w:rsidR="00B452EA" w:rsidRDefault="00B452EA">
            <w:pPr>
              <w:pStyle w:val="ConsPlusNormal"/>
              <w:ind w:left="283"/>
            </w:pPr>
            <w:r>
              <w:t>Соединенные Штаты Америки</w:t>
            </w:r>
          </w:p>
        </w:tc>
        <w:tc>
          <w:tcPr>
            <w:tcW w:w="4195" w:type="dxa"/>
            <w:tcBorders>
              <w:top w:val="nil"/>
              <w:left w:val="nil"/>
              <w:bottom w:val="nil"/>
              <w:right w:val="nil"/>
            </w:tcBorders>
          </w:tcPr>
          <w:p w:rsidR="00B452EA" w:rsidRDefault="00B452EA">
            <w:pPr>
              <w:pStyle w:val="ConsPlusNormal"/>
              <w:jc w:val="center"/>
            </w:pPr>
            <w:r>
              <w:t>325 тыс. рублей</w:t>
            </w:r>
          </w:p>
        </w:tc>
      </w:tr>
      <w:tr w:rsidR="00B452EA">
        <w:tblPrEx>
          <w:tblBorders>
            <w:insideH w:val="none" w:sz="0" w:space="0" w:color="auto"/>
            <w:insideV w:val="none" w:sz="0" w:space="0" w:color="auto"/>
          </w:tblBorders>
        </w:tblPrEx>
        <w:tc>
          <w:tcPr>
            <w:tcW w:w="4875" w:type="dxa"/>
            <w:tcBorders>
              <w:top w:val="nil"/>
              <w:left w:val="nil"/>
              <w:bottom w:val="nil"/>
              <w:right w:val="nil"/>
            </w:tcBorders>
          </w:tcPr>
          <w:p w:rsidR="00B452EA" w:rsidRDefault="00B452EA">
            <w:pPr>
              <w:pStyle w:val="ConsPlusNormal"/>
              <w:ind w:left="283"/>
            </w:pPr>
            <w:r>
              <w:t>Европейское патентное ведомство (ЕПВ)</w:t>
            </w:r>
          </w:p>
        </w:tc>
        <w:tc>
          <w:tcPr>
            <w:tcW w:w="4195" w:type="dxa"/>
            <w:tcBorders>
              <w:top w:val="nil"/>
              <w:left w:val="nil"/>
              <w:bottom w:val="nil"/>
              <w:right w:val="nil"/>
            </w:tcBorders>
          </w:tcPr>
          <w:p w:rsidR="00B452EA" w:rsidRDefault="00B452EA">
            <w:pPr>
              <w:pStyle w:val="ConsPlusNormal"/>
              <w:jc w:val="center"/>
            </w:pPr>
            <w:r>
              <w:t>525 тыс. рублей</w:t>
            </w:r>
          </w:p>
        </w:tc>
      </w:tr>
      <w:tr w:rsidR="00B452EA">
        <w:tblPrEx>
          <w:tblBorders>
            <w:insideH w:val="none" w:sz="0" w:space="0" w:color="auto"/>
            <w:insideV w:val="none" w:sz="0" w:space="0" w:color="auto"/>
          </w:tblBorders>
        </w:tblPrEx>
        <w:tc>
          <w:tcPr>
            <w:tcW w:w="4875" w:type="dxa"/>
            <w:tcBorders>
              <w:top w:val="nil"/>
              <w:left w:val="nil"/>
              <w:bottom w:val="nil"/>
              <w:right w:val="nil"/>
            </w:tcBorders>
          </w:tcPr>
          <w:p w:rsidR="00B452EA" w:rsidRDefault="00B452EA">
            <w:pPr>
              <w:pStyle w:val="ConsPlusNormal"/>
              <w:ind w:left="283"/>
            </w:pPr>
            <w:r>
              <w:t>Япония</w:t>
            </w:r>
          </w:p>
        </w:tc>
        <w:tc>
          <w:tcPr>
            <w:tcW w:w="4195" w:type="dxa"/>
            <w:tcBorders>
              <w:top w:val="nil"/>
              <w:left w:val="nil"/>
              <w:bottom w:val="nil"/>
              <w:right w:val="nil"/>
            </w:tcBorders>
          </w:tcPr>
          <w:p w:rsidR="00B452EA" w:rsidRDefault="00B452EA">
            <w:pPr>
              <w:pStyle w:val="ConsPlusNormal"/>
              <w:jc w:val="center"/>
            </w:pPr>
            <w:r>
              <w:t>260 тыс. рублей</w:t>
            </w:r>
          </w:p>
        </w:tc>
      </w:tr>
      <w:tr w:rsidR="00B452EA">
        <w:tblPrEx>
          <w:tblBorders>
            <w:insideH w:val="none" w:sz="0" w:space="0" w:color="auto"/>
            <w:insideV w:val="none" w:sz="0" w:space="0" w:color="auto"/>
          </w:tblBorders>
        </w:tblPrEx>
        <w:tc>
          <w:tcPr>
            <w:tcW w:w="4875" w:type="dxa"/>
            <w:tcBorders>
              <w:top w:val="nil"/>
              <w:left w:val="nil"/>
              <w:bottom w:val="nil"/>
              <w:right w:val="nil"/>
            </w:tcBorders>
          </w:tcPr>
          <w:p w:rsidR="00B452EA" w:rsidRDefault="00B452EA">
            <w:pPr>
              <w:pStyle w:val="ConsPlusNormal"/>
              <w:ind w:left="283"/>
            </w:pPr>
            <w:r>
              <w:t>Китайская Народная Республика</w:t>
            </w:r>
          </w:p>
        </w:tc>
        <w:tc>
          <w:tcPr>
            <w:tcW w:w="4195" w:type="dxa"/>
            <w:tcBorders>
              <w:top w:val="nil"/>
              <w:left w:val="nil"/>
              <w:bottom w:val="nil"/>
              <w:right w:val="nil"/>
            </w:tcBorders>
          </w:tcPr>
          <w:p w:rsidR="00B452EA" w:rsidRDefault="00B452EA">
            <w:pPr>
              <w:pStyle w:val="ConsPlusNormal"/>
              <w:jc w:val="center"/>
            </w:pPr>
            <w:r>
              <w:t>200 тыс. рублей</w:t>
            </w:r>
          </w:p>
        </w:tc>
      </w:tr>
      <w:tr w:rsidR="00B452EA">
        <w:tblPrEx>
          <w:tblBorders>
            <w:insideH w:val="none" w:sz="0" w:space="0" w:color="auto"/>
            <w:insideV w:val="none" w:sz="0" w:space="0" w:color="auto"/>
          </w:tblBorders>
        </w:tblPrEx>
        <w:tc>
          <w:tcPr>
            <w:tcW w:w="4875" w:type="dxa"/>
            <w:tcBorders>
              <w:top w:val="nil"/>
              <w:left w:val="nil"/>
              <w:bottom w:val="nil"/>
              <w:right w:val="nil"/>
            </w:tcBorders>
          </w:tcPr>
          <w:p w:rsidR="00B452EA" w:rsidRDefault="00B452EA">
            <w:pPr>
              <w:pStyle w:val="ConsPlusNormal"/>
              <w:ind w:left="283"/>
            </w:pPr>
            <w:r>
              <w:t>Республика Корея</w:t>
            </w:r>
          </w:p>
        </w:tc>
        <w:tc>
          <w:tcPr>
            <w:tcW w:w="4195" w:type="dxa"/>
            <w:tcBorders>
              <w:top w:val="nil"/>
              <w:left w:val="nil"/>
              <w:bottom w:val="nil"/>
              <w:right w:val="nil"/>
            </w:tcBorders>
          </w:tcPr>
          <w:p w:rsidR="00B452EA" w:rsidRDefault="00B452EA">
            <w:pPr>
              <w:pStyle w:val="ConsPlusNormal"/>
              <w:jc w:val="center"/>
            </w:pPr>
            <w:r>
              <w:t>200 тыс. рублей</w:t>
            </w:r>
          </w:p>
        </w:tc>
      </w:tr>
      <w:tr w:rsidR="00B452EA">
        <w:tblPrEx>
          <w:tblBorders>
            <w:insideH w:val="none" w:sz="0" w:space="0" w:color="auto"/>
            <w:insideV w:val="none" w:sz="0" w:space="0" w:color="auto"/>
          </w:tblBorders>
        </w:tblPrEx>
        <w:tc>
          <w:tcPr>
            <w:tcW w:w="4875" w:type="dxa"/>
            <w:tcBorders>
              <w:top w:val="nil"/>
              <w:left w:val="nil"/>
              <w:bottom w:val="nil"/>
              <w:right w:val="nil"/>
            </w:tcBorders>
          </w:tcPr>
          <w:p w:rsidR="00B452EA" w:rsidRDefault="00B452EA">
            <w:pPr>
              <w:pStyle w:val="ConsPlusNormal"/>
              <w:ind w:left="283"/>
            </w:pPr>
            <w:r>
              <w:t>другие страны</w:t>
            </w:r>
          </w:p>
        </w:tc>
        <w:tc>
          <w:tcPr>
            <w:tcW w:w="4195" w:type="dxa"/>
            <w:tcBorders>
              <w:top w:val="nil"/>
              <w:left w:val="nil"/>
              <w:bottom w:val="nil"/>
              <w:right w:val="nil"/>
            </w:tcBorders>
          </w:tcPr>
          <w:p w:rsidR="00B452EA" w:rsidRDefault="00B452EA">
            <w:pPr>
              <w:pStyle w:val="ConsPlusNormal"/>
              <w:jc w:val="center"/>
            </w:pPr>
            <w:r>
              <w:t>160 тыс. рублей</w:t>
            </w:r>
          </w:p>
        </w:tc>
      </w:tr>
      <w:tr w:rsidR="00B452EA">
        <w:tblPrEx>
          <w:tblBorders>
            <w:insideH w:val="none" w:sz="0" w:space="0" w:color="auto"/>
            <w:insideV w:val="none" w:sz="0" w:space="0" w:color="auto"/>
          </w:tblBorders>
        </w:tblPrEx>
        <w:tc>
          <w:tcPr>
            <w:tcW w:w="4875" w:type="dxa"/>
            <w:tcBorders>
              <w:top w:val="nil"/>
              <w:left w:val="nil"/>
              <w:bottom w:val="single" w:sz="4" w:space="0" w:color="auto"/>
              <w:right w:val="nil"/>
            </w:tcBorders>
          </w:tcPr>
          <w:p w:rsidR="00B452EA" w:rsidRDefault="00B452EA">
            <w:pPr>
              <w:pStyle w:val="ConsPlusNormal"/>
            </w:pPr>
            <w:r>
              <w:t>Заявка на международную регистрацию товарного знака в соответствии с Мадридским соглашением (Протоколом к Мадридскому соглашению о международной регистрации знаков)</w:t>
            </w:r>
          </w:p>
        </w:tc>
        <w:tc>
          <w:tcPr>
            <w:tcW w:w="4195" w:type="dxa"/>
            <w:tcBorders>
              <w:top w:val="nil"/>
              <w:left w:val="nil"/>
              <w:bottom w:val="single" w:sz="4" w:space="0" w:color="auto"/>
              <w:right w:val="nil"/>
            </w:tcBorders>
          </w:tcPr>
          <w:p w:rsidR="00B452EA" w:rsidRDefault="00B452EA">
            <w:pPr>
              <w:pStyle w:val="ConsPlusNormal"/>
              <w:jc w:val="center"/>
            </w:pPr>
            <w:r>
              <w:t>50 тыс. рублей</w:t>
            </w:r>
          </w:p>
        </w:tc>
      </w:tr>
    </w:tbl>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sectPr w:rsidR="00B452EA" w:rsidSect="00672EF5">
          <w:pgSz w:w="11906" w:h="16838"/>
          <w:pgMar w:top="1134" w:right="850" w:bottom="1134" w:left="1701" w:header="708" w:footer="708" w:gutter="0"/>
          <w:cols w:space="708"/>
          <w:docGrid w:linePitch="360"/>
        </w:sectPr>
      </w:pPr>
    </w:p>
    <w:p w:rsidR="00B452EA" w:rsidRDefault="00B452EA">
      <w:pPr>
        <w:pStyle w:val="ConsPlusNormal"/>
        <w:jc w:val="right"/>
        <w:outlineLvl w:val="1"/>
      </w:pPr>
      <w:r>
        <w:lastRenderedPageBreak/>
        <w:t>Приложение N 2</w:t>
      </w:r>
    </w:p>
    <w:p w:rsidR="00B452EA" w:rsidRDefault="00B452EA">
      <w:pPr>
        <w:pStyle w:val="ConsPlusNormal"/>
        <w:jc w:val="right"/>
      </w:pPr>
      <w:r>
        <w:t>к Правилам предоставления субсидий</w:t>
      </w:r>
    </w:p>
    <w:p w:rsidR="00B452EA" w:rsidRDefault="00B452EA">
      <w:pPr>
        <w:pStyle w:val="ConsPlusNormal"/>
        <w:jc w:val="right"/>
      </w:pPr>
      <w:r>
        <w:t>российским производителям</w:t>
      </w:r>
    </w:p>
    <w:p w:rsidR="00B452EA" w:rsidRDefault="00B452EA">
      <w:pPr>
        <w:pStyle w:val="ConsPlusNormal"/>
        <w:jc w:val="right"/>
      </w:pPr>
      <w:r>
        <w:t>на финансирование части затрат,</w:t>
      </w:r>
    </w:p>
    <w:p w:rsidR="00B452EA" w:rsidRDefault="00B452EA">
      <w:pPr>
        <w:pStyle w:val="ConsPlusNormal"/>
        <w:jc w:val="right"/>
      </w:pPr>
      <w:r>
        <w:t>связанных с регистрацией</w:t>
      </w:r>
    </w:p>
    <w:p w:rsidR="00B452EA" w:rsidRDefault="00B452EA">
      <w:pPr>
        <w:pStyle w:val="ConsPlusNormal"/>
        <w:jc w:val="right"/>
      </w:pPr>
      <w:r>
        <w:t>на внешних рынках объектов</w:t>
      </w:r>
    </w:p>
    <w:p w:rsidR="00B452EA" w:rsidRDefault="00B452EA">
      <w:pPr>
        <w:pStyle w:val="ConsPlusNormal"/>
        <w:jc w:val="right"/>
      </w:pPr>
      <w:r>
        <w:t>интеллектуальной собственности</w:t>
      </w:r>
    </w:p>
    <w:p w:rsidR="00B452EA" w:rsidRDefault="00B452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452EA">
        <w:trPr>
          <w:jc w:val="center"/>
        </w:trPr>
        <w:tc>
          <w:tcPr>
            <w:tcW w:w="9294" w:type="dxa"/>
            <w:tcBorders>
              <w:top w:val="nil"/>
              <w:left w:val="single" w:sz="24" w:space="0" w:color="CED3F1"/>
              <w:bottom w:val="nil"/>
              <w:right w:val="single" w:sz="24" w:space="0" w:color="F4F3F8"/>
            </w:tcBorders>
            <w:shd w:val="clear" w:color="auto" w:fill="F4F3F8"/>
          </w:tcPr>
          <w:p w:rsidR="00B452EA" w:rsidRDefault="00B452EA">
            <w:pPr>
              <w:pStyle w:val="ConsPlusNormal"/>
              <w:jc w:val="center"/>
            </w:pPr>
            <w:r>
              <w:rPr>
                <w:color w:val="392C69"/>
              </w:rPr>
              <w:t>Список изменяющих документов</w:t>
            </w:r>
          </w:p>
          <w:p w:rsidR="00B452EA" w:rsidRDefault="00B452EA">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РФ от 02.12.2017 N 1459)</w:t>
            </w:r>
          </w:p>
        </w:tc>
      </w:tr>
    </w:tbl>
    <w:p w:rsidR="00B452EA" w:rsidRDefault="00B452EA">
      <w:pPr>
        <w:pStyle w:val="ConsPlusNormal"/>
        <w:jc w:val="both"/>
      </w:pPr>
    </w:p>
    <w:p w:rsidR="00B452EA" w:rsidRDefault="00B452EA">
      <w:pPr>
        <w:pStyle w:val="ConsPlusNonformat"/>
        <w:jc w:val="both"/>
      </w:pPr>
      <w:bookmarkStart w:id="13" w:name="P242"/>
      <w:bookmarkEnd w:id="13"/>
      <w:r>
        <w:t xml:space="preserve">                                  РАСЧЕТ</w:t>
      </w:r>
    </w:p>
    <w:p w:rsidR="00B452EA" w:rsidRDefault="00B452EA">
      <w:pPr>
        <w:pStyle w:val="ConsPlusNonformat"/>
        <w:jc w:val="both"/>
      </w:pPr>
      <w:r>
        <w:t xml:space="preserve">        субсидий российским производителям на финансирование части</w:t>
      </w:r>
    </w:p>
    <w:p w:rsidR="00B452EA" w:rsidRDefault="00B452EA">
      <w:pPr>
        <w:pStyle w:val="ConsPlusNonformat"/>
        <w:jc w:val="both"/>
      </w:pPr>
      <w:r>
        <w:t xml:space="preserve">        затрат, связанных с регистрацией на внешних рынках объектов</w:t>
      </w:r>
    </w:p>
    <w:p w:rsidR="00B452EA" w:rsidRDefault="00B452EA">
      <w:pPr>
        <w:pStyle w:val="ConsPlusNonformat"/>
        <w:jc w:val="both"/>
      </w:pPr>
      <w:r>
        <w:t xml:space="preserve">                      интеллектуальной собственности</w:t>
      </w:r>
    </w:p>
    <w:p w:rsidR="00B452EA" w:rsidRDefault="00B452EA">
      <w:pPr>
        <w:pStyle w:val="ConsPlusNonformat"/>
        <w:jc w:val="both"/>
      </w:pPr>
    </w:p>
    <w:p w:rsidR="00B452EA" w:rsidRDefault="00B452EA">
      <w:pPr>
        <w:pStyle w:val="ConsPlusNonformat"/>
        <w:jc w:val="both"/>
      </w:pPr>
      <w:r>
        <w:t>Наименование организации _________________________________</w:t>
      </w:r>
    </w:p>
    <w:p w:rsidR="00B452EA" w:rsidRDefault="00B452EA">
      <w:pPr>
        <w:pStyle w:val="ConsPlusNonformat"/>
        <w:jc w:val="both"/>
      </w:pPr>
      <w:r>
        <w:t>Место нахождения и адрес юридического лица _______________</w:t>
      </w:r>
    </w:p>
    <w:p w:rsidR="00B452EA" w:rsidRDefault="00B452EA">
      <w:pPr>
        <w:pStyle w:val="ConsPlusNonformat"/>
        <w:jc w:val="both"/>
      </w:pPr>
      <w:r>
        <w:t>ОГРН _____________________________________________________</w:t>
      </w:r>
    </w:p>
    <w:p w:rsidR="00B452EA" w:rsidRDefault="00B452EA">
      <w:pPr>
        <w:pStyle w:val="ConsPlusNonformat"/>
        <w:jc w:val="both"/>
      </w:pPr>
      <w:r>
        <w:t>ИНН ______________________________________________________</w:t>
      </w:r>
    </w:p>
    <w:p w:rsidR="00B452EA" w:rsidRDefault="00B452EA">
      <w:pPr>
        <w:pStyle w:val="ConsPlusNonformat"/>
        <w:jc w:val="both"/>
      </w:pPr>
      <w:r>
        <w:t>КПП ______________________________________________________</w:t>
      </w:r>
    </w:p>
    <w:p w:rsidR="00B452EA" w:rsidRDefault="00B452E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9"/>
        <w:gridCol w:w="2194"/>
        <w:gridCol w:w="907"/>
        <w:gridCol w:w="1020"/>
        <w:gridCol w:w="964"/>
        <w:gridCol w:w="1361"/>
        <w:gridCol w:w="964"/>
        <w:gridCol w:w="1694"/>
        <w:gridCol w:w="907"/>
      </w:tblGrid>
      <w:tr w:rsidR="00B452EA">
        <w:tc>
          <w:tcPr>
            <w:tcW w:w="2069" w:type="dxa"/>
          </w:tcPr>
          <w:p w:rsidR="00B452EA" w:rsidRDefault="00B452EA">
            <w:pPr>
              <w:pStyle w:val="ConsPlusNormal"/>
              <w:jc w:val="center"/>
            </w:pPr>
            <w:r>
              <w:t>Тип заявки</w:t>
            </w:r>
          </w:p>
        </w:tc>
        <w:tc>
          <w:tcPr>
            <w:tcW w:w="2194" w:type="dxa"/>
          </w:tcPr>
          <w:p w:rsidR="00B452EA" w:rsidRDefault="00B452EA">
            <w:pPr>
              <w:pStyle w:val="ConsPlusNormal"/>
              <w:jc w:val="center"/>
            </w:pPr>
            <w:r>
              <w:t>Название объекта интеллектуальной собственности</w:t>
            </w:r>
          </w:p>
        </w:tc>
        <w:tc>
          <w:tcPr>
            <w:tcW w:w="907" w:type="dxa"/>
          </w:tcPr>
          <w:p w:rsidR="00B452EA" w:rsidRDefault="00B452EA">
            <w:pPr>
              <w:pStyle w:val="ConsPlusNormal"/>
              <w:jc w:val="center"/>
            </w:pPr>
            <w:r>
              <w:t xml:space="preserve">Сумма фактически понесенных затрат на оплату пошлин (рублей) </w:t>
            </w:r>
            <w:hyperlink w:anchor="P383" w:history="1">
              <w:r>
                <w:rPr>
                  <w:color w:val="0000FF"/>
                </w:rPr>
                <w:t>&lt;*&gt;</w:t>
              </w:r>
            </w:hyperlink>
          </w:p>
        </w:tc>
        <w:tc>
          <w:tcPr>
            <w:tcW w:w="1020" w:type="dxa"/>
          </w:tcPr>
          <w:p w:rsidR="00B452EA" w:rsidRDefault="00B452EA">
            <w:pPr>
              <w:pStyle w:val="ConsPlusNormal"/>
              <w:jc w:val="center"/>
            </w:pPr>
            <w:r>
              <w:t xml:space="preserve">Наименование пошлины и ее сумма (рублей) </w:t>
            </w:r>
            <w:hyperlink w:anchor="P383" w:history="1">
              <w:r>
                <w:rPr>
                  <w:color w:val="0000FF"/>
                </w:rPr>
                <w:t>&lt;*&gt;</w:t>
              </w:r>
            </w:hyperlink>
          </w:p>
        </w:tc>
        <w:tc>
          <w:tcPr>
            <w:tcW w:w="964" w:type="dxa"/>
          </w:tcPr>
          <w:p w:rsidR="00B452EA" w:rsidRDefault="00B452EA">
            <w:pPr>
              <w:pStyle w:val="ConsPlusNormal"/>
              <w:jc w:val="center"/>
            </w:pPr>
            <w:r>
              <w:t xml:space="preserve">Сумма, подлежащая возмещению (рублей) </w:t>
            </w:r>
            <w:hyperlink w:anchor="P383" w:history="1">
              <w:r>
                <w:rPr>
                  <w:color w:val="0000FF"/>
                </w:rPr>
                <w:t>&lt;*&gt;</w:t>
              </w:r>
            </w:hyperlink>
          </w:p>
        </w:tc>
        <w:tc>
          <w:tcPr>
            <w:tcW w:w="1361" w:type="dxa"/>
          </w:tcPr>
          <w:p w:rsidR="00B452EA" w:rsidRDefault="00B452EA">
            <w:pPr>
              <w:pStyle w:val="ConsPlusNormal"/>
              <w:jc w:val="center"/>
            </w:pPr>
            <w:r>
              <w:t xml:space="preserve">Сумма фактически понесенных затрат на оплату услуг по подготовке, подаче заявки и делопроизводству в отношении </w:t>
            </w:r>
            <w:r>
              <w:lastRenderedPageBreak/>
              <w:t xml:space="preserve">ее (рублей) </w:t>
            </w:r>
            <w:hyperlink w:anchor="P383" w:history="1">
              <w:r>
                <w:rPr>
                  <w:color w:val="0000FF"/>
                </w:rPr>
                <w:t>&lt;*&gt;</w:t>
              </w:r>
            </w:hyperlink>
          </w:p>
        </w:tc>
        <w:tc>
          <w:tcPr>
            <w:tcW w:w="964" w:type="dxa"/>
          </w:tcPr>
          <w:p w:rsidR="00B452EA" w:rsidRDefault="00B452EA">
            <w:pPr>
              <w:pStyle w:val="ConsPlusNormal"/>
              <w:jc w:val="center"/>
            </w:pPr>
            <w:r>
              <w:lastRenderedPageBreak/>
              <w:t xml:space="preserve">Наименование вида услуг и их стоимость (рублей) </w:t>
            </w:r>
            <w:hyperlink w:anchor="P383" w:history="1">
              <w:r>
                <w:rPr>
                  <w:color w:val="0000FF"/>
                </w:rPr>
                <w:t>&lt;*&gt;</w:t>
              </w:r>
            </w:hyperlink>
          </w:p>
        </w:tc>
        <w:tc>
          <w:tcPr>
            <w:tcW w:w="1694" w:type="dxa"/>
          </w:tcPr>
          <w:p w:rsidR="00B452EA" w:rsidRDefault="00B452EA">
            <w:pPr>
              <w:pStyle w:val="ConsPlusNormal"/>
              <w:jc w:val="center"/>
            </w:pPr>
            <w:r>
              <w:t xml:space="preserve">Сумма, подлежащая возмещению (70 процентов от фактически понесенных затрат, но не более предельных значений, субсидий, приведенных в </w:t>
            </w:r>
            <w:hyperlink w:anchor="P202" w:history="1">
              <w:r>
                <w:rPr>
                  <w:color w:val="0000FF"/>
                </w:rPr>
                <w:t>приложении N 1</w:t>
              </w:r>
            </w:hyperlink>
            <w:r>
              <w:t xml:space="preserve"> к Правилам)</w:t>
            </w:r>
          </w:p>
        </w:tc>
        <w:tc>
          <w:tcPr>
            <w:tcW w:w="907" w:type="dxa"/>
          </w:tcPr>
          <w:p w:rsidR="00B452EA" w:rsidRDefault="00B452EA">
            <w:pPr>
              <w:pStyle w:val="ConsPlusNormal"/>
              <w:jc w:val="center"/>
            </w:pPr>
            <w:r>
              <w:lastRenderedPageBreak/>
              <w:t xml:space="preserve">Общая сумма, подлежащая возмещению (рублей) </w:t>
            </w:r>
            <w:hyperlink w:anchor="P383" w:history="1">
              <w:r>
                <w:rPr>
                  <w:color w:val="0000FF"/>
                </w:rPr>
                <w:t>&lt;*&gt;</w:t>
              </w:r>
            </w:hyperlink>
          </w:p>
        </w:tc>
      </w:tr>
      <w:tr w:rsidR="00B452EA">
        <w:tc>
          <w:tcPr>
            <w:tcW w:w="2069" w:type="dxa"/>
          </w:tcPr>
          <w:p w:rsidR="00B452EA" w:rsidRDefault="00B452EA">
            <w:pPr>
              <w:pStyle w:val="ConsPlusNormal"/>
            </w:pPr>
          </w:p>
        </w:tc>
        <w:tc>
          <w:tcPr>
            <w:tcW w:w="2194" w:type="dxa"/>
          </w:tcPr>
          <w:p w:rsidR="00B452EA" w:rsidRDefault="00B452EA">
            <w:pPr>
              <w:pStyle w:val="ConsPlusNormal"/>
            </w:pP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2069" w:type="dxa"/>
          </w:tcPr>
          <w:p w:rsidR="00B452EA" w:rsidRDefault="00B452EA">
            <w:pPr>
              <w:pStyle w:val="ConsPlusNormal"/>
            </w:pPr>
            <w:r>
              <w:t>1. Международная заявка (заявка, поданная в соответствии с Договором о патентной кооперации)</w:t>
            </w:r>
          </w:p>
        </w:tc>
        <w:tc>
          <w:tcPr>
            <w:tcW w:w="2194" w:type="dxa"/>
          </w:tcPr>
          <w:p w:rsidR="00B452EA" w:rsidRDefault="00B452EA">
            <w:pPr>
              <w:pStyle w:val="ConsPlusNormal"/>
            </w:pPr>
            <w:r>
              <w:t>1.</w:t>
            </w:r>
          </w:p>
          <w:p w:rsidR="00B452EA" w:rsidRDefault="00B452EA">
            <w:pPr>
              <w:pStyle w:val="ConsPlusNormal"/>
            </w:pPr>
            <w:r>
              <w:t>2.</w:t>
            </w:r>
          </w:p>
          <w:p w:rsidR="00B452EA" w:rsidRDefault="00B452EA">
            <w:pPr>
              <w:pStyle w:val="ConsPlusNormal"/>
            </w:pPr>
            <w:r>
              <w:t>...</w:t>
            </w: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12080" w:type="dxa"/>
            <w:gridSpan w:val="9"/>
          </w:tcPr>
          <w:p w:rsidR="00B452EA" w:rsidRDefault="00B452EA">
            <w:pPr>
              <w:pStyle w:val="ConsPlusNormal"/>
            </w:pPr>
            <w:r>
              <w:t>Итого субсидия-1</w:t>
            </w:r>
          </w:p>
        </w:tc>
      </w:tr>
      <w:tr w:rsidR="00B452EA">
        <w:tc>
          <w:tcPr>
            <w:tcW w:w="2069" w:type="dxa"/>
            <w:vMerge w:val="restart"/>
          </w:tcPr>
          <w:p w:rsidR="00B452EA" w:rsidRDefault="00B452EA">
            <w:pPr>
              <w:pStyle w:val="ConsPlusNormal"/>
            </w:pPr>
            <w:r>
              <w:t>2. Заявки в национальные патентные ведомства</w:t>
            </w:r>
          </w:p>
        </w:tc>
        <w:tc>
          <w:tcPr>
            <w:tcW w:w="2194" w:type="dxa"/>
          </w:tcPr>
          <w:p w:rsidR="00B452EA" w:rsidRDefault="00B452EA">
            <w:pPr>
              <w:pStyle w:val="ConsPlusNormal"/>
            </w:pPr>
            <w:r>
              <w:t>Соединенные Штаты Америки:</w:t>
            </w:r>
          </w:p>
          <w:p w:rsidR="00B452EA" w:rsidRDefault="00B452EA">
            <w:pPr>
              <w:pStyle w:val="ConsPlusNormal"/>
            </w:pPr>
            <w:r>
              <w:t>1.</w:t>
            </w:r>
          </w:p>
          <w:p w:rsidR="00B452EA" w:rsidRDefault="00B452EA">
            <w:pPr>
              <w:pStyle w:val="ConsPlusNormal"/>
            </w:pPr>
            <w:r>
              <w:t>2.</w:t>
            </w:r>
          </w:p>
          <w:p w:rsidR="00B452EA" w:rsidRDefault="00B452EA">
            <w:pPr>
              <w:pStyle w:val="ConsPlusNormal"/>
            </w:pPr>
            <w:r>
              <w:t>...</w:t>
            </w: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2069" w:type="dxa"/>
            <w:vMerge/>
          </w:tcPr>
          <w:p w:rsidR="00B452EA" w:rsidRDefault="00B452EA"/>
        </w:tc>
        <w:tc>
          <w:tcPr>
            <w:tcW w:w="2194" w:type="dxa"/>
          </w:tcPr>
          <w:p w:rsidR="00B452EA" w:rsidRDefault="00B452EA">
            <w:pPr>
              <w:pStyle w:val="ConsPlusNormal"/>
            </w:pPr>
            <w:r>
              <w:t>1.</w:t>
            </w:r>
          </w:p>
          <w:p w:rsidR="00B452EA" w:rsidRDefault="00B452EA">
            <w:pPr>
              <w:pStyle w:val="ConsPlusNormal"/>
            </w:pPr>
            <w:r>
              <w:t>2.</w:t>
            </w:r>
          </w:p>
          <w:p w:rsidR="00B452EA" w:rsidRDefault="00B452EA">
            <w:pPr>
              <w:pStyle w:val="ConsPlusNormal"/>
            </w:pPr>
            <w:r>
              <w:t>...</w:t>
            </w: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2069" w:type="dxa"/>
            <w:vMerge/>
          </w:tcPr>
          <w:p w:rsidR="00B452EA" w:rsidRDefault="00B452EA"/>
        </w:tc>
        <w:tc>
          <w:tcPr>
            <w:tcW w:w="2194" w:type="dxa"/>
          </w:tcPr>
          <w:p w:rsidR="00B452EA" w:rsidRDefault="00B452EA">
            <w:pPr>
              <w:pStyle w:val="ConsPlusNormal"/>
            </w:pPr>
            <w:r>
              <w:t>Япония:</w:t>
            </w:r>
          </w:p>
          <w:p w:rsidR="00B452EA" w:rsidRDefault="00B452EA">
            <w:pPr>
              <w:pStyle w:val="ConsPlusNormal"/>
            </w:pPr>
            <w:r>
              <w:t>1.</w:t>
            </w:r>
          </w:p>
          <w:p w:rsidR="00B452EA" w:rsidRDefault="00B452EA">
            <w:pPr>
              <w:pStyle w:val="ConsPlusNormal"/>
            </w:pPr>
            <w:r>
              <w:t>2.</w:t>
            </w:r>
          </w:p>
          <w:p w:rsidR="00B452EA" w:rsidRDefault="00B452EA">
            <w:pPr>
              <w:pStyle w:val="ConsPlusNormal"/>
            </w:pPr>
            <w:r>
              <w:t>...</w:t>
            </w: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2069" w:type="dxa"/>
            <w:vMerge/>
          </w:tcPr>
          <w:p w:rsidR="00B452EA" w:rsidRDefault="00B452EA"/>
        </w:tc>
        <w:tc>
          <w:tcPr>
            <w:tcW w:w="2194" w:type="dxa"/>
          </w:tcPr>
          <w:p w:rsidR="00B452EA" w:rsidRDefault="00B452EA">
            <w:pPr>
              <w:pStyle w:val="ConsPlusNormal"/>
            </w:pPr>
            <w:r>
              <w:t>Китайская Народная Республика:</w:t>
            </w:r>
          </w:p>
          <w:p w:rsidR="00B452EA" w:rsidRDefault="00B452EA">
            <w:pPr>
              <w:pStyle w:val="ConsPlusNormal"/>
            </w:pPr>
            <w:r>
              <w:t>1.</w:t>
            </w:r>
          </w:p>
          <w:p w:rsidR="00B452EA" w:rsidRDefault="00B452EA">
            <w:pPr>
              <w:pStyle w:val="ConsPlusNormal"/>
            </w:pPr>
            <w:r>
              <w:t>2.</w:t>
            </w:r>
          </w:p>
          <w:p w:rsidR="00B452EA" w:rsidRDefault="00B452EA">
            <w:pPr>
              <w:pStyle w:val="ConsPlusNormal"/>
            </w:pPr>
            <w:r>
              <w:t>...</w:t>
            </w: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2069" w:type="dxa"/>
            <w:vMerge/>
          </w:tcPr>
          <w:p w:rsidR="00B452EA" w:rsidRDefault="00B452EA"/>
        </w:tc>
        <w:tc>
          <w:tcPr>
            <w:tcW w:w="2194" w:type="dxa"/>
          </w:tcPr>
          <w:p w:rsidR="00B452EA" w:rsidRDefault="00B452EA">
            <w:pPr>
              <w:pStyle w:val="ConsPlusNormal"/>
            </w:pPr>
            <w:r>
              <w:t>Республика Корея:</w:t>
            </w:r>
          </w:p>
          <w:p w:rsidR="00B452EA" w:rsidRDefault="00B452EA">
            <w:pPr>
              <w:pStyle w:val="ConsPlusNormal"/>
            </w:pPr>
            <w:r>
              <w:t>1.</w:t>
            </w:r>
          </w:p>
          <w:p w:rsidR="00B452EA" w:rsidRDefault="00B452EA">
            <w:pPr>
              <w:pStyle w:val="ConsPlusNormal"/>
            </w:pPr>
            <w:r>
              <w:t>2.</w:t>
            </w:r>
          </w:p>
          <w:p w:rsidR="00B452EA" w:rsidRDefault="00B452EA">
            <w:pPr>
              <w:pStyle w:val="ConsPlusNormal"/>
            </w:pPr>
            <w:r>
              <w:t>...</w:t>
            </w: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2069" w:type="dxa"/>
            <w:vMerge/>
          </w:tcPr>
          <w:p w:rsidR="00B452EA" w:rsidRDefault="00B452EA"/>
        </w:tc>
        <w:tc>
          <w:tcPr>
            <w:tcW w:w="2194" w:type="dxa"/>
          </w:tcPr>
          <w:p w:rsidR="00B452EA" w:rsidRDefault="00B452EA">
            <w:pPr>
              <w:pStyle w:val="ConsPlusNormal"/>
            </w:pPr>
            <w:r>
              <w:t>Другие страны (указать название):</w:t>
            </w:r>
          </w:p>
          <w:p w:rsidR="00B452EA" w:rsidRDefault="00B452EA">
            <w:pPr>
              <w:pStyle w:val="ConsPlusNormal"/>
            </w:pPr>
            <w:r>
              <w:t>1.</w:t>
            </w:r>
          </w:p>
          <w:p w:rsidR="00B452EA" w:rsidRDefault="00B452EA">
            <w:pPr>
              <w:pStyle w:val="ConsPlusNormal"/>
            </w:pPr>
            <w:r>
              <w:t>2.</w:t>
            </w:r>
          </w:p>
          <w:p w:rsidR="00B452EA" w:rsidRDefault="00B452EA">
            <w:pPr>
              <w:pStyle w:val="ConsPlusNormal"/>
            </w:pPr>
            <w:r>
              <w:t>...</w:t>
            </w: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2069" w:type="dxa"/>
          </w:tcPr>
          <w:p w:rsidR="00B452EA" w:rsidRDefault="00B452EA">
            <w:pPr>
              <w:pStyle w:val="ConsPlusNormal"/>
            </w:pPr>
          </w:p>
        </w:tc>
        <w:tc>
          <w:tcPr>
            <w:tcW w:w="2194" w:type="dxa"/>
          </w:tcPr>
          <w:p w:rsidR="00B452EA" w:rsidRDefault="00B452EA">
            <w:pPr>
              <w:pStyle w:val="ConsPlusNormal"/>
            </w:pP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12080" w:type="dxa"/>
            <w:gridSpan w:val="9"/>
          </w:tcPr>
          <w:p w:rsidR="00B452EA" w:rsidRDefault="00B452EA">
            <w:pPr>
              <w:pStyle w:val="ConsPlusNormal"/>
            </w:pPr>
            <w:r>
              <w:t>Итого субсидия-2</w:t>
            </w:r>
          </w:p>
        </w:tc>
      </w:tr>
      <w:tr w:rsidR="00B452EA">
        <w:tc>
          <w:tcPr>
            <w:tcW w:w="2069" w:type="dxa"/>
          </w:tcPr>
          <w:p w:rsidR="00B452EA" w:rsidRDefault="00B452EA">
            <w:pPr>
              <w:pStyle w:val="ConsPlusNormal"/>
            </w:pPr>
            <w:r>
              <w:t>Заявки на международную регистрацию товарного знака в соответствии с Мадридским соглашением (Протоколом к Мадридскому соглашению о международной регистрации знаков)</w:t>
            </w:r>
          </w:p>
        </w:tc>
        <w:tc>
          <w:tcPr>
            <w:tcW w:w="2194" w:type="dxa"/>
          </w:tcPr>
          <w:p w:rsidR="00B452EA" w:rsidRDefault="00B452EA">
            <w:pPr>
              <w:pStyle w:val="ConsPlusNormal"/>
              <w:jc w:val="both"/>
            </w:pPr>
            <w:r>
              <w:t>1.</w:t>
            </w:r>
          </w:p>
          <w:p w:rsidR="00B452EA" w:rsidRDefault="00B452EA">
            <w:pPr>
              <w:pStyle w:val="ConsPlusNormal"/>
              <w:jc w:val="both"/>
            </w:pPr>
            <w:r>
              <w:t>2.</w:t>
            </w:r>
          </w:p>
          <w:p w:rsidR="00B452EA" w:rsidRDefault="00B452EA">
            <w:pPr>
              <w:pStyle w:val="ConsPlusNormal"/>
              <w:jc w:val="both"/>
            </w:pPr>
            <w:r>
              <w:t>3.</w:t>
            </w:r>
          </w:p>
          <w:p w:rsidR="00B452EA" w:rsidRDefault="00B452EA">
            <w:pPr>
              <w:pStyle w:val="ConsPlusNormal"/>
              <w:jc w:val="both"/>
            </w:pPr>
            <w:r>
              <w:t>...</w:t>
            </w:r>
          </w:p>
        </w:tc>
        <w:tc>
          <w:tcPr>
            <w:tcW w:w="907" w:type="dxa"/>
          </w:tcPr>
          <w:p w:rsidR="00B452EA" w:rsidRDefault="00B452EA">
            <w:pPr>
              <w:pStyle w:val="ConsPlusNormal"/>
            </w:pPr>
          </w:p>
        </w:tc>
        <w:tc>
          <w:tcPr>
            <w:tcW w:w="1020" w:type="dxa"/>
          </w:tcPr>
          <w:p w:rsidR="00B452EA" w:rsidRDefault="00B452EA">
            <w:pPr>
              <w:pStyle w:val="ConsPlusNormal"/>
            </w:pPr>
          </w:p>
        </w:tc>
        <w:tc>
          <w:tcPr>
            <w:tcW w:w="964" w:type="dxa"/>
          </w:tcPr>
          <w:p w:rsidR="00B452EA" w:rsidRDefault="00B452EA">
            <w:pPr>
              <w:pStyle w:val="ConsPlusNormal"/>
            </w:pPr>
          </w:p>
        </w:tc>
        <w:tc>
          <w:tcPr>
            <w:tcW w:w="1361" w:type="dxa"/>
          </w:tcPr>
          <w:p w:rsidR="00B452EA" w:rsidRDefault="00B452EA">
            <w:pPr>
              <w:pStyle w:val="ConsPlusNormal"/>
            </w:pPr>
          </w:p>
        </w:tc>
        <w:tc>
          <w:tcPr>
            <w:tcW w:w="964" w:type="dxa"/>
          </w:tcPr>
          <w:p w:rsidR="00B452EA" w:rsidRDefault="00B452EA">
            <w:pPr>
              <w:pStyle w:val="ConsPlusNormal"/>
            </w:pPr>
          </w:p>
        </w:tc>
        <w:tc>
          <w:tcPr>
            <w:tcW w:w="1694" w:type="dxa"/>
          </w:tcPr>
          <w:p w:rsidR="00B452EA" w:rsidRDefault="00B452EA">
            <w:pPr>
              <w:pStyle w:val="ConsPlusNormal"/>
            </w:pPr>
          </w:p>
        </w:tc>
        <w:tc>
          <w:tcPr>
            <w:tcW w:w="907" w:type="dxa"/>
          </w:tcPr>
          <w:p w:rsidR="00B452EA" w:rsidRDefault="00B452EA">
            <w:pPr>
              <w:pStyle w:val="ConsPlusNormal"/>
            </w:pPr>
          </w:p>
        </w:tc>
      </w:tr>
      <w:tr w:rsidR="00B452EA">
        <w:tc>
          <w:tcPr>
            <w:tcW w:w="12080" w:type="dxa"/>
            <w:gridSpan w:val="9"/>
          </w:tcPr>
          <w:p w:rsidR="00B452EA" w:rsidRDefault="00B452EA">
            <w:pPr>
              <w:pStyle w:val="ConsPlusNormal"/>
            </w:pPr>
            <w:r>
              <w:t>Итого субсидия-3</w:t>
            </w:r>
          </w:p>
        </w:tc>
      </w:tr>
    </w:tbl>
    <w:p w:rsidR="00B452EA" w:rsidRDefault="00B452EA">
      <w:pPr>
        <w:sectPr w:rsidR="00B452EA">
          <w:pgSz w:w="16838" w:h="11905" w:orient="landscape"/>
          <w:pgMar w:top="1701" w:right="1134" w:bottom="850" w:left="1134" w:header="0" w:footer="0" w:gutter="0"/>
          <w:cols w:space="720"/>
        </w:sectPr>
      </w:pPr>
    </w:p>
    <w:p w:rsidR="00B452EA" w:rsidRDefault="00B452EA">
      <w:pPr>
        <w:pStyle w:val="ConsPlusNormal"/>
        <w:jc w:val="both"/>
      </w:pPr>
    </w:p>
    <w:p w:rsidR="00B452EA" w:rsidRDefault="00B452EA">
      <w:pPr>
        <w:pStyle w:val="ConsPlusNonformat"/>
        <w:jc w:val="both"/>
      </w:pPr>
      <w:r>
        <w:t>Итого общая сумма субсидий к выплате за отчетный период: __ рублей _ копеек</w:t>
      </w:r>
    </w:p>
    <w:p w:rsidR="00B452EA" w:rsidRDefault="00B452EA">
      <w:pPr>
        <w:pStyle w:val="ConsPlusNonformat"/>
        <w:jc w:val="both"/>
      </w:pPr>
      <w:r>
        <w:t>(субсидия-1 + субсидия-2 + субсидия-3)</w:t>
      </w:r>
    </w:p>
    <w:p w:rsidR="00B452EA" w:rsidRDefault="00B452EA">
      <w:pPr>
        <w:pStyle w:val="ConsPlusNonformat"/>
        <w:jc w:val="both"/>
      </w:pPr>
    </w:p>
    <w:p w:rsidR="00B452EA" w:rsidRDefault="00B452EA">
      <w:pPr>
        <w:pStyle w:val="ConsPlusNonformat"/>
        <w:jc w:val="both"/>
      </w:pPr>
      <w:r>
        <w:t>Руководитель организации  ______________     _______________________</w:t>
      </w:r>
    </w:p>
    <w:p w:rsidR="00B452EA" w:rsidRDefault="00B452EA">
      <w:pPr>
        <w:pStyle w:val="ConsPlusNonformat"/>
        <w:jc w:val="both"/>
      </w:pPr>
      <w:r>
        <w:t xml:space="preserve">                            (подпись)               (ф.и.о.)</w:t>
      </w:r>
    </w:p>
    <w:p w:rsidR="00B452EA" w:rsidRDefault="00B452EA">
      <w:pPr>
        <w:pStyle w:val="ConsPlusNonformat"/>
        <w:jc w:val="both"/>
      </w:pPr>
    </w:p>
    <w:p w:rsidR="00B452EA" w:rsidRDefault="00B452EA">
      <w:pPr>
        <w:pStyle w:val="ConsPlusNonformat"/>
        <w:jc w:val="both"/>
      </w:pPr>
      <w:r>
        <w:t>Главный бухгалтер         ______________     _______________________</w:t>
      </w:r>
    </w:p>
    <w:p w:rsidR="00B452EA" w:rsidRDefault="00B452EA">
      <w:pPr>
        <w:pStyle w:val="ConsPlusNonformat"/>
        <w:jc w:val="both"/>
      </w:pPr>
      <w:r>
        <w:t>(при наличии)               (подпись)               (ф.и.о.)</w:t>
      </w:r>
    </w:p>
    <w:p w:rsidR="00B452EA" w:rsidRDefault="00B452EA">
      <w:pPr>
        <w:pStyle w:val="ConsPlusNormal"/>
        <w:jc w:val="both"/>
      </w:pPr>
    </w:p>
    <w:p w:rsidR="00B452EA" w:rsidRDefault="00B452EA">
      <w:pPr>
        <w:pStyle w:val="ConsPlusNormal"/>
        <w:ind w:firstLine="540"/>
        <w:jc w:val="both"/>
      </w:pPr>
      <w:r>
        <w:t>--------------------------------</w:t>
      </w:r>
    </w:p>
    <w:p w:rsidR="00B452EA" w:rsidRDefault="00B452EA">
      <w:pPr>
        <w:pStyle w:val="ConsPlusNormal"/>
        <w:spacing w:before="220"/>
        <w:ind w:firstLine="540"/>
        <w:jc w:val="both"/>
      </w:pPr>
      <w:bookmarkStart w:id="14" w:name="P383"/>
      <w:bookmarkEnd w:id="14"/>
      <w:r>
        <w:t>&lt;*&gt; В случае расчетов в иностранной валюте сумма определяется по курсу рубля по отношению к соответствующей иностранной валюте, установленному Центральным банком Российской Федерации на дату осуществления фактических затрат организацией, подтверждаемых платежными документами.</w:t>
      </w: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both"/>
      </w:pPr>
    </w:p>
    <w:p w:rsidR="00B452EA" w:rsidRDefault="00B452EA">
      <w:pPr>
        <w:pStyle w:val="ConsPlusNormal"/>
        <w:jc w:val="right"/>
        <w:outlineLvl w:val="0"/>
      </w:pPr>
      <w:r>
        <w:t>Утверждены</w:t>
      </w:r>
    </w:p>
    <w:p w:rsidR="00B452EA" w:rsidRDefault="00B452EA">
      <w:pPr>
        <w:pStyle w:val="ConsPlusNormal"/>
        <w:jc w:val="right"/>
      </w:pPr>
      <w:r>
        <w:t>постановлением Правительства</w:t>
      </w:r>
    </w:p>
    <w:p w:rsidR="00B452EA" w:rsidRDefault="00B452EA">
      <w:pPr>
        <w:pStyle w:val="ConsPlusNormal"/>
        <w:jc w:val="right"/>
      </w:pPr>
      <w:r>
        <w:t>Российской Федерации</w:t>
      </w:r>
    </w:p>
    <w:p w:rsidR="00B452EA" w:rsidRDefault="00B452EA">
      <w:pPr>
        <w:pStyle w:val="ConsPlusNormal"/>
        <w:jc w:val="right"/>
      </w:pPr>
      <w:r>
        <w:t>от 15 декабря 2016 г. N 1368</w:t>
      </w:r>
    </w:p>
    <w:p w:rsidR="00B452EA" w:rsidRDefault="00B452EA">
      <w:pPr>
        <w:pStyle w:val="ConsPlusNormal"/>
        <w:jc w:val="both"/>
      </w:pPr>
    </w:p>
    <w:p w:rsidR="00B452EA" w:rsidRDefault="00B452EA">
      <w:pPr>
        <w:pStyle w:val="ConsPlusTitle"/>
        <w:jc w:val="center"/>
      </w:pPr>
      <w:bookmarkStart w:id="15" w:name="P394"/>
      <w:bookmarkEnd w:id="15"/>
      <w:r>
        <w:t>ПРАВИЛА</w:t>
      </w:r>
    </w:p>
    <w:p w:rsidR="00B452EA" w:rsidRDefault="00B452EA">
      <w:pPr>
        <w:pStyle w:val="ConsPlusTitle"/>
        <w:jc w:val="center"/>
      </w:pPr>
      <w:r>
        <w:t>ОСУЩЕСТВЛЕНИЯ АКЦИОНЕРНЫМ ОБЩЕСТВОМ "РОССИЙСКИЙ ЭКСПОРТНЫЙ</w:t>
      </w:r>
    </w:p>
    <w:p w:rsidR="00B452EA" w:rsidRDefault="00B452EA">
      <w:pPr>
        <w:pStyle w:val="ConsPlusTitle"/>
        <w:jc w:val="center"/>
      </w:pPr>
      <w:r>
        <w:t>ЦЕНТР" ФУНКЦИЙ АГЕНТА ПРАВИТЕЛЬСТВА РОССИЙСКОЙ ФЕДЕРАЦИИ</w:t>
      </w:r>
    </w:p>
    <w:p w:rsidR="00B452EA" w:rsidRDefault="00B452EA">
      <w:pPr>
        <w:pStyle w:val="ConsPlusTitle"/>
        <w:jc w:val="center"/>
      </w:pPr>
      <w:r>
        <w:t>ПО ВОПРОСУ О ПРЕДОСТАВЛЕНИИ СУБСИДИЙ РОССИЙСКИМ</w:t>
      </w:r>
    </w:p>
    <w:p w:rsidR="00B452EA" w:rsidRDefault="00B452EA">
      <w:pPr>
        <w:pStyle w:val="ConsPlusTitle"/>
        <w:jc w:val="center"/>
      </w:pPr>
      <w:r>
        <w:t>ПРОИЗВОДИТЕЛЯМ НА ФИНАНСИРОВАНИЕ ЧАСТИ ЗАТРАТ,</w:t>
      </w:r>
    </w:p>
    <w:p w:rsidR="00B452EA" w:rsidRDefault="00B452EA">
      <w:pPr>
        <w:pStyle w:val="ConsPlusTitle"/>
        <w:jc w:val="center"/>
      </w:pPr>
      <w:r>
        <w:t>СВЯЗАННЫХ С РЕГИСТРАЦИЕЙ НА ВНЕШНИХ РЫНКАХ</w:t>
      </w:r>
    </w:p>
    <w:p w:rsidR="00B452EA" w:rsidRDefault="00B452EA">
      <w:pPr>
        <w:pStyle w:val="ConsPlusTitle"/>
        <w:jc w:val="center"/>
      </w:pPr>
      <w:r>
        <w:t>ОБЪЕКТОВ ИНТЕЛЛЕКТУАЛЬНОЙ СОБСТВЕННОСТИ</w:t>
      </w:r>
    </w:p>
    <w:p w:rsidR="00B452EA" w:rsidRDefault="00B452EA">
      <w:pPr>
        <w:pStyle w:val="ConsPlusNormal"/>
        <w:jc w:val="both"/>
      </w:pPr>
    </w:p>
    <w:p w:rsidR="00B452EA" w:rsidRDefault="00B452EA">
      <w:pPr>
        <w:pStyle w:val="ConsPlusNormal"/>
        <w:ind w:firstLine="540"/>
        <w:jc w:val="both"/>
      </w:pPr>
      <w:r>
        <w:t xml:space="preserve">1. Настоящие Правила устанавливают порядок осуществления акционерным обществом "Российский экспортный центр" (далее - Центр) функций агента Правительства Российской Федерации по вопросу о предоставлении субсидий российским производителям товаров, услуг, работ и технологии (далее - организации) на финансирование части затрат, связанных с регистрацией на внешних рынках объектов интеллектуальной собственности, в соответствии с </w:t>
      </w:r>
      <w:hyperlink r:id="rId52" w:history="1">
        <w:r>
          <w:rPr>
            <w:color w:val="0000FF"/>
          </w:rPr>
          <w:t>частью 16 статьи 3.1</w:t>
        </w:r>
      </w:hyperlink>
      <w:r>
        <w:t xml:space="preserve"> Федерального закона "О банке развития" и </w:t>
      </w:r>
      <w:hyperlink w:anchor="P39" w:history="1">
        <w:r>
          <w:rPr>
            <w:color w:val="0000FF"/>
          </w:rPr>
          <w:t>Правилами</w:t>
        </w:r>
      </w:hyperlink>
      <w:r>
        <w:t xml:space="preserve"> предоставления субсидий российским производителям на финансирование части затрат, связанных с регистрацией на внешних рынках объектов интеллектуальной собственности, утвержденными постановлением Правительства Российской Федерации от 15 декабря 2016 г. N 1368 "О предоставлении субсидий российским производителям на финансирование части затрат, связанных с регистрацией на внешних рынках объектов интеллектуальной собственности" (далее - субсидия).</w:t>
      </w:r>
    </w:p>
    <w:p w:rsidR="00B452EA" w:rsidRDefault="00B452EA">
      <w:pPr>
        <w:pStyle w:val="ConsPlusNormal"/>
        <w:spacing w:before="220"/>
        <w:ind w:firstLine="540"/>
        <w:jc w:val="both"/>
      </w:pPr>
      <w:r>
        <w:t>2.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промышленности и торговли Российской Федерации и Центром агентского договора о предоставлении субсидий (далее - агентский договор).</w:t>
      </w:r>
    </w:p>
    <w:p w:rsidR="00B452EA" w:rsidRDefault="00B452EA">
      <w:pPr>
        <w:pStyle w:val="ConsPlusNormal"/>
        <w:spacing w:before="220"/>
        <w:ind w:firstLine="540"/>
        <w:jc w:val="both"/>
      </w:pPr>
      <w:r>
        <w:t>3. В агентском договоре указываются в том числе:</w:t>
      </w:r>
    </w:p>
    <w:p w:rsidR="00B452EA" w:rsidRDefault="00B452EA">
      <w:pPr>
        <w:pStyle w:val="ConsPlusNormal"/>
        <w:spacing w:before="220"/>
        <w:ind w:firstLine="540"/>
        <w:jc w:val="both"/>
      </w:pPr>
      <w:r>
        <w:t>а) права и обязанности Центра, включая:</w:t>
      </w:r>
    </w:p>
    <w:p w:rsidR="00B452EA" w:rsidRDefault="00B452EA">
      <w:pPr>
        <w:pStyle w:val="ConsPlusNormal"/>
        <w:spacing w:before="220"/>
        <w:ind w:firstLine="540"/>
        <w:jc w:val="both"/>
      </w:pPr>
      <w:bookmarkStart w:id="16" w:name="P406"/>
      <w:bookmarkEnd w:id="16"/>
      <w:r>
        <w:t xml:space="preserve">проведение проверки представленных организациями документов на полноту и </w:t>
      </w:r>
      <w:r>
        <w:lastRenderedPageBreak/>
        <w:t xml:space="preserve">достоверность содержащихся в них сведений, а также на их соответствие условиям и целям предоставления субсидий и направление в Министерство промышленности и торговли Российской Федерации заключения Центра для принятия решения о заключении соглашений о предоставлении субсидии (далее - соглашение) и предоставлении субсидий (об отказе в заключении указанных соглашений) с приложением документов, предусмотренных </w:t>
      </w:r>
      <w:hyperlink w:anchor="P39" w:history="1">
        <w:r>
          <w:rPr>
            <w:color w:val="0000FF"/>
          </w:rPr>
          <w:t>Правилами</w:t>
        </w:r>
      </w:hyperlink>
      <w:r>
        <w:t xml:space="preserve"> предоставления субсидий российским производителям на финансирование части затрат, связанных с регистрацией на внешних рынках объектов интеллектуальной собственности, утвержденными постановлением Правительства Российской Федерации от 15 декабря 2016 г. N 1368 "О предоставлении субсидий российским производителям на финансирование части затрат, связанных с регистрацией на внешних рынках объектов интеллектуальной собственности";</w:t>
      </w:r>
    </w:p>
    <w:p w:rsidR="00B452EA" w:rsidRDefault="00B452EA">
      <w:pPr>
        <w:pStyle w:val="ConsPlusNormal"/>
        <w:spacing w:before="220"/>
        <w:ind w:firstLine="540"/>
        <w:jc w:val="both"/>
      </w:pPr>
      <w:r>
        <w:t>обязательство Центра вести реестр получателей субсидии;</w:t>
      </w:r>
    </w:p>
    <w:p w:rsidR="00B452EA" w:rsidRDefault="00B452EA">
      <w:pPr>
        <w:pStyle w:val="ConsPlusNormal"/>
        <w:spacing w:before="220"/>
        <w:ind w:firstLine="540"/>
        <w:jc w:val="both"/>
      </w:pPr>
      <w:r>
        <w:t>предоставление в Министерство промышленности и торговли Российской Федерации отчетности о достижении показателей эффективности использования субсидии и о выполнении целей и условий предоставления субсидии, предусмотренных соглашением и настоящими Правилами, представленной организацией;</w:t>
      </w:r>
    </w:p>
    <w:p w:rsidR="00B452EA" w:rsidRDefault="00B452EA">
      <w:pPr>
        <w:pStyle w:val="ConsPlusNormal"/>
        <w:spacing w:before="220"/>
        <w:ind w:firstLine="540"/>
        <w:jc w:val="both"/>
      </w:pPr>
      <w:r>
        <w:t>подписание соглашений при условии получения от Министерства промышленности и торговли Российской Федерации уведомления о заключении соглашений и их направление для подписания в установленном порядке в Министерство промышленности и торговли Российской Федерации;</w:t>
      </w:r>
    </w:p>
    <w:p w:rsidR="00B452EA" w:rsidRDefault="00B452EA">
      <w:pPr>
        <w:pStyle w:val="ConsPlusNormal"/>
        <w:spacing w:before="220"/>
        <w:ind w:firstLine="540"/>
        <w:jc w:val="both"/>
      </w:pPr>
      <w:r>
        <w:t>порядок взаимодействия с Министерством промышленности и торговли Российской Федерации при осуществлении Министерством контроля за соблюдением организациями условий и целей предоставления субсидий;</w:t>
      </w:r>
    </w:p>
    <w:p w:rsidR="00B452EA" w:rsidRDefault="00B452EA">
      <w:pPr>
        <w:pStyle w:val="ConsPlusNormal"/>
        <w:spacing w:before="220"/>
        <w:ind w:firstLine="540"/>
        <w:jc w:val="both"/>
      </w:pPr>
      <w:r>
        <w:t>порядок взаимодействия с Министерством промышленности и торговли Российской Федерации в случае установления факта нарушения условий предоставления субсидий;</w:t>
      </w:r>
    </w:p>
    <w:p w:rsidR="00B452EA" w:rsidRDefault="00B452EA">
      <w:pPr>
        <w:pStyle w:val="ConsPlusNormal"/>
        <w:spacing w:before="220"/>
        <w:ind w:firstLine="540"/>
        <w:jc w:val="both"/>
      </w:pPr>
      <w:r>
        <w:t>представление Министерству промышленности и торговли Российской Федерации отчетности о выполнении условий агентского договора;</w:t>
      </w:r>
    </w:p>
    <w:p w:rsidR="00B452EA" w:rsidRDefault="00B452EA">
      <w:pPr>
        <w:pStyle w:val="ConsPlusNormal"/>
        <w:spacing w:before="220"/>
        <w:ind w:firstLine="540"/>
        <w:jc w:val="both"/>
      </w:pPr>
      <w:r>
        <w:t>б) права и обязанности Министерства промышленности и торговли Российской Федерации, включая:</w:t>
      </w:r>
    </w:p>
    <w:p w:rsidR="00B452EA" w:rsidRDefault="00B452EA">
      <w:pPr>
        <w:pStyle w:val="ConsPlusNormal"/>
        <w:spacing w:before="220"/>
        <w:ind w:firstLine="540"/>
        <w:jc w:val="both"/>
      </w:pPr>
      <w:r>
        <w:t xml:space="preserve">принятие в течение 12 календарных дней со дня получения заключения Центра, предусмотренного </w:t>
      </w:r>
      <w:hyperlink w:anchor="P406" w:history="1">
        <w:r>
          <w:rPr>
            <w:color w:val="0000FF"/>
          </w:rPr>
          <w:t>абзацем вторым подпункта "а"</w:t>
        </w:r>
      </w:hyperlink>
      <w:r>
        <w:t xml:space="preserve"> настоящего пункта, решения о заключении соглашений и предоставлении субсидий (об отказе в заключении указанных соглашений);</w:t>
      </w:r>
    </w:p>
    <w:p w:rsidR="00B452EA" w:rsidRDefault="00B452EA">
      <w:pPr>
        <w:pStyle w:val="ConsPlusNormal"/>
        <w:spacing w:before="220"/>
        <w:ind w:firstLine="540"/>
        <w:jc w:val="both"/>
      </w:pPr>
      <w:r>
        <w:t>подписание Министерством промышленности и торговли Российской Федерации соглашения, подписанного Центром и организацией, в течение 3 календарных дней после его представления Центром;</w:t>
      </w:r>
    </w:p>
    <w:p w:rsidR="00B452EA" w:rsidRDefault="00B452EA">
      <w:pPr>
        <w:pStyle w:val="ConsPlusNormal"/>
        <w:spacing w:before="220"/>
        <w:ind w:firstLine="540"/>
        <w:jc w:val="both"/>
      </w:pPr>
      <w:r>
        <w:t>проведение проверок соблюдения Центром условий агентского договора;</w:t>
      </w:r>
    </w:p>
    <w:p w:rsidR="00B452EA" w:rsidRDefault="00B452EA">
      <w:pPr>
        <w:pStyle w:val="ConsPlusNormal"/>
        <w:spacing w:before="220"/>
        <w:ind w:firstLine="540"/>
        <w:jc w:val="both"/>
      </w:pPr>
      <w:r>
        <w:t>в) условие о выполнении функций агента Правительства Российской Федерации без выплаты вознаграждения;</w:t>
      </w:r>
    </w:p>
    <w:p w:rsidR="00B452EA" w:rsidRDefault="00B452EA">
      <w:pPr>
        <w:pStyle w:val="ConsPlusNormal"/>
        <w:spacing w:before="220"/>
        <w:ind w:firstLine="540"/>
        <w:jc w:val="both"/>
      </w:pPr>
      <w:r>
        <w:t>г) условие о запрете заключения субагентских договоров;</w:t>
      </w:r>
    </w:p>
    <w:p w:rsidR="00B452EA" w:rsidRDefault="00B452EA">
      <w:pPr>
        <w:pStyle w:val="ConsPlusNormal"/>
        <w:spacing w:before="220"/>
        <w:ind w:firstLine="540"/>
        <w:jc w:val="both"/>
      </w:pPr>
      <w:r>
        <w:t>д) порядок, условия и сроки представления Центром отчетности о выполнении условий агентского договора;</w:t>
      </w:r>
    </w:p>
    <w:p w:rsidR="00B452EA" w:rsidRDefault="00B452EA">
      <w:pPr>
        <w:pStyle w:val="ConsPlusNormal"/>
        <w:spacing w:before="220"/>
        <w:ind w:firstLine="540"/>
        <w:jc w:val="both"/>
      </w:pPr>
      <w:r>
        <w:t>е) ответственность Центра за ненадлежащее исполнение агентского договора;</w:t>
      </w:r>
    </w:p>
    <w:p w:rsidR="00B452EA" w:rsidRDefault="00B452EA">
      <w:pPr>
        <w:pStyle w:val="ConsPlusNormal"/>
        <w:spacing w:before="220"/>
        <w:ind w:firstLine="540"/>
        <w:jc w:val="both"/>
      </w:pPr>
      <w:r>
        <w:lastRenderedPageBreak/>
        <w:t>ж) требования к форме заключения Центра для принятия решения о заключении соглашений и предоставлении субсидий (об отказе в заключении указанных соглашений).</w:t>
      </w:r>
    </w:p>
    <w:p w:rsidR="00B452EA" w:rsidRDefault="00B452EA">
      <w:pPr>
        <w:pStyle w:val="ConsPlusNormal"/>
        <w:jc w:val="both"/>
      </w:pPr>
    </w:p>
    <w:p w:rsidR="00B452EA" w:rsidRDefault="00B452EA">
      <w:pPr>
        <w:pStyle w:val="ConsPlusNormal"/>
        <w:jc w:val="both"/>
      </w:pPr>
    </w:p>
    <w:p w:rsidR="00B452EA" w:rsidRDefault="00B452EA">
      <w:pPr>
        <w:pStyle w:val="ConsPlusNormal"/>
        <w:pBdr>
          <w:top w:val="single" w:sz="6" w:space="0" w:color="auto"/>
        </w:pBdr>
        <w:spacing w:before="100" w:after="100"/>
        <w:jc w:val="both"/>
        <w:rPr>
          <w:sz w:val="2"/>
          <w:szCs w:val="2"/>
        </w:rPr>
      </w:pPr>
    </w:p>
    <w:p w:rsidR="008514A6" w:rsidRDefault="008514A6">
      <w:bookmarkStart w:id="17" w:name="_GoBack"/>
      <w:bookmarkEnd w:id="17"/>
    </w:p>
    <w:sectPr w:rsidR="008514A6" w:rsidSect="006425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EA"/>
    <w:rsid w:val="008514A6"/>
    <w:rsid w:val="00B45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2926D-9349-4E86-A36C-435E94CE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2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2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523FA96513C190EFA86577B90CFE78A5FBB541049F9833339E5EE87E42A7010E63D12451CE952BA3L0G" TargetMode="External"/><Relationship Id="rId18" Type="http://schemas.openxmlformats.org/officeDocument/2006/relationships/hyperlink" Target="consultantplus://offline/ref=A2523FA96513C190EFA86577B90CFE78A5FBB541049F9833339E5EE87E42A7010E63D12451CE952BA3L1G" TargetMode="External"/><Relationship Id="rId26" Type="http://schemas.openxmlformats.org/officeDocument/2006/relationships/hyperlink" Target="consultantplus://offline/ref=A2523FA96513C190EFA86577B90CFE78A1F3B74908CECF3162CB50AELDG" TargetMode="External"/><Relationship Id="rId39" Type="http://schemas.openxmlformats.org/officeDocument/2006/relationships/hyperlink" Target="consultantplus://offline/ref=A2523FA96513C190EFA86577B90CFE78A5FBB541049F9833339E5EE87E42A7010E63D12451CE9529A3L1G" TargetMode="External"/><Relationship Id="rId3" Type="http://schemas.openxmlformats.org/officeDocument/2006/relationships/webSettings" Target="webSettings.xml"/><Relationship Id="rId21" Type="http://schemas.openxmlformats.org/officeDocument/2006/relationships/hyperlink" Target="consultantplus://offline/ref=A2523FA96513C190EFA86577B90CFE78A5FBB541049F9833339E5EE87E42A7010E63D12451CE952BA3L7G" TargetMode="External"/><Relationship Id="rId34" Type="http://schemas.openxmlformats.org/officeDocument/2006/relationships/hyperlink" Target="consultantplus://offline/ref=A2523FA96513C190EFA86577B90CFE78A5FBB541049F9833339E5EE87E42A7010E63D12451CE9528A3L4G" TargetMode="External"/><Relationship Id="rId42" Type="http://schemas.openxmlformats.org/officeDocument/2006/relationships/hyperlink" Target="consultantplus://offline/ref=A2523FA96513C190EFA86577B90CFE78A5FBB541049F9833339E5EE87E42A7010E63D12451CE9529A3L4G" TargetMode="External"/><Relationship Id="rId47" Type="http://schemas.openxmlformats.org/officeDocument/2006/relationships/hyperlink" Target="consultantplus://offline/ref=A2523FA96513C190EFA86577B90CFE78A5FBB541049F9833339E5EE87E42A7010E63D12451CE952EA3L1G" TargetMode="External"/><Relationship Id="rId50" Type="http://schemas.openxmlformats.org/officeDocument/2006/relationships/hyperlink" Target="consultantplus://offline/ref=A2523FA96513C190EFA86577B90CFE78A5FBB541049F9833339E5EE87E42A7010E63D12451CE952EA3L5G" TargetMode="External"/><Relationship Id="rId7" Type="http://schemas.openxmlformats.org/officeDocument/2006/relationships/hyperlink" Target="consultantplus://offline/ref=A2523FA96513C190EFA86577B90CFE78A5F3B6480A999833339E5EE87E42A7010E63D12451CE952AA3L6G" TargetMode="External"/><Relationship Id="rId12" Type="http://schemas.openxmlformats.org/officeDocument/2006/relationships/hyperlink" Target="consultantplus://offline/ref=A2523FA96513C190EFA86078BA0CFE78A2F5B8460693C5393BC752EAA7L9G" TargetMode="External"/><Relationship Id="rId17" Type="http://schemas.openxmlformats.org/officeDocument/2006/relationships/hyperlink" Target="consultantplus://offline/ref=A2523FA96513C190EFA86078BA0CFE78A6F5B2470393C5393BC752EAA7L9G" TargetMode="External"/><Relationship Id="rId25" Type="http://schemas.openxmlformats.org/officeDocument/2006/relationships/hyperlink" Target="consultantplus://offline/ref=A2523FA96513C190EFA86577B90CFE78A5FBB541049F9833339E5EE87E42A7010E63D12451CE952BA3L9G" TargetMode="External"/><Relationship Id="rId33" Type="http://schemas.openxmlformats.org/officeDocument/2006/relationships/hyperlink" Target="consultantplus://offline/ref=A2523FA96513C190EFA86577B90CFE78A5FBB541049F9833339E5EE87E42A7010E63D12451CE9528A3L3G" TargetMode="External"/><Relationship Id="rId38" Type="http://schemas.openxmlformats.org/officeDocument/2006/relationships/hyperlink" Target="consultantplus://offline/ref=A2523FA96513C190EFA86577B90CFE78A5FBB541049F9833339E5EE87E42A7010E63D12451CE9528A3L8G" TargetMode="External"/><Relationship Id="rId46" Type="http://schemas.openxmlformats.org/officeDocument/2006/relationships/hyperlink" Target="consultantplus://offline/ref=A2523FA96513C190EFA86577B90CFE78A5F1B14502919833339E5EE87E42A7010E63D12454CBA9L4G" TargetMode="External"/><Relationship Id="rId2" Type="http://schemas.openxmlformats.org/officeDocument/2006/relationships/settings" Target="settings.xml"/><Relationship Id="rId16" Type="http://schemas.openxmlformats.org/officeDocument/2006/relationships/hyperlink" Target="consultantplus://offline/ref=A2523FA96513C190EFA86577B90CFE78A1F3B74908CECF3162CB50AELDG" TargetMode="External"/><Relationship Id="rId20" Type="http://schemas.openxmlformats.org/officeDocument/2006/relationships/hyperlink" Target="consultantplus://offline/ref=A2523FA96513C190EFA86577B90CFE78A5FBB541049F9833339E5EE87E42A7010E63D12451CE952BA3L4G" TargetMode="External"/><Relationship Id="rId29" Type="http://schemas.openxmlformats.org/officeDocument/2006/relationships/hyperlink" Target="consultantplus://offline/ref=A2523FA96513C190EFA86577B90CFE78A2F0B6480393C5393BC752EAA7L9G" TargetMode="External"/><Relationship Id="rId41" Type="http://schemas.openxmlformats.org/officeDocument/2006/relationships/hyperlink" Target="consultantplus://offline/ref=A2523FA96513C190EFA86577B90CFE78A5FBB541049F9833339E5EE87E42A7010E63D12451CE9529A3L3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523FA96513C190EFA86577B90CFE78A5FBB74902909833339E5EE87E42A7010E63D12451CE972EA3L7G" TargetMode="External"/><Relationship Id="rId11" Type="http://schemas.openxmlformats.org/officeDocument/2006/relationships/hyperlink" Target="consultantplus://offline/ref=A2523FA96513C190EFA86078BA0CFE78A5FAB6470593C5393BC752EAA7L9G" TargetMode="External"/><Relationship Id="rId24" Type="http://schemas.openxmlformats.org/officeDocument/2006/relationships/hyperlink" Target="consultantplus://offline/ref=A2523FA96513C190EFA86577B90CFE78A5F4B84003999833339E5EE87EA4L2G" TargetMode="External"/><Relationship Id="rId32" Type="http://schemas.openxmlformats.org/officeDocument/2006/relationships/hyperlink" Target="consultantplus://offline/ref=A2523FA96513C190EFA86577B90CFE78A5FBB541049F9833339E5EE87E42A7010E63D12451CE9528A3L1G" TargetMode="External"/><Relationship Id="rId37" Type="http://schemas.openxmlformats.org/officeDocument/2006/relationships/hyperlink" Target="consultantplus://offline/ref=A2523FA96513C190EFA86577B90CFE78A5FBB541049F9833339E5EE87E42A7010E63D12451CE9528A3L6G" TargetMode="External"/><Relationship Id="rId40" Type="http://schemas.openxmlformats.org/officeDocument/2006/relationships/hyperlink" Target="consultantplus://offline/ref=A2523FA96513C190EFA86577B90CFE78A6FAB8480A9E9833339E5EE87EA4L2G" TargetMode="External"/><Relationship Id="rId45" Type="http://schemas.openxmlformats.org/officeDocument/2006/relationships/hyperlink" Target="consultantplus://offline/ref=A2523FA96513C190EFA86577B90CFE78A5FBB541049F9833339E5EE87E42A7010E63D12451CE952EA3L0G" TargetMode="External"/><Relationship Id="rId53" Type="http://schemas.openxmlformats.org/officeDocument/2006/relationships/fontTable" Target="fontTable.xml"/><Relationship Id="rId5" Type="http://schemas.openxmlformats.org/officeDocument/2006/relationships/hyperlink" Target="consultantplus://offline/ref=A2523FA96513C190EFA86577B90CFE78A5FBB541049F9833339E5EE87E42A7010E63D12451CE952AA3L5G" TargetMode="External"/><Relationship Id="rId15" Type="http://schemas.openxmlformats.org/officeDocument/2006/relationships/hyperlink" Target="consultantplus://offline/ref=A2523FA96513C190EFA86577B90CFE78A2F2B04108CECF3162CB50AELDG" TargetMode="External"/><Relationship Id="rId23" Type="http://schemas.openxmlformats.org/officeDocument/2006/relationships/hyperlink" Target="consultantplus://offline/ref=A2523FA96513C190EFA86078BA0CFE78A2F5B8460693C5393BC752EAA7L9G" TargetMode="External"/><Relationship Id="rId28" Type="http://schemas.openxmlformats.org/officeDocument/2006/relationships/hyperlink" Target="consultantplus://offline/ref=A2523FA96513C190EFA86577B90CFE78A1F3B74908CECF3162CB50AELDG" TargetMode="External"/><Relationship Id="rId36" Type="http://schemas.openxmlformats.org/officeDocument/2006/relationships/hyperlink" Target="consultantplus://offline/ref=A2523FA96513C190EFA86577B90CFE78A5FBB541049F9833339E5EE87E42A7010E63D12451CE9528A3L5G" TargetMode="External"/><Relationship Id="rId49" Type="http://schemas.openxmlformats.org/officeDocument/2006/relationships/hyperlink" Target="consultantplus://offline/ref=A2523FA96513C190EFA86577B90CFE78A5FBB541049F9833339E5EE87E42A7010E63D12451CE952EA3L4G" TargetMode="External"/><Relationship Id="rId10" Type="http://schemas.openxmlformats.org/officeDocument/2006/relationships/hyperlink" Target="consultantplus://offline/ref=A2523FA96513C190EFA86078BA0CFE78A6F5B2470393C5393BC752EAA7L9G" TargetMode="External"/><Relationship Id="rId19" Type="http://schemas.openxmlformats.org/officeDocument/2006/relationships/hyperlink" Target="consultantplus://offline/ref=A2523FA96513C190EFA86577B90CFE78A5FBB541049F9833339E5EE87E42A7010E63D12451CE952BA3L2G" TargetMode="External"/><Relationship Id="rId31" Type="http://schemas.openxmlformats.org/officeDocument/2006/relationships/image" Target="media/image2.wmf"/><Relationship Id="rId44" Type="http://schemas.openxmlformats.org/officeDocument/2006/relationships/hyperlink" Target="consultantplus://offline/ref=A2523FA96513C190EFA86577B90CFE78A5FBB541049F9833339E5EE87E42A7010E63D12451CE9529A3L8G" TargetMode="External"/><Relationship Id="rId52" Type="http://schemas.openxmlformats.org/officeDocument/2006/relationships/hyperlink" Target="consultantplus://offline/ref=A2523FA96513C190EFA86577B90CFE78A5FBB74902909833339E5EE87E42A7010E63D12451CE972EA3L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523FA96513C190EFA86577B90CFE78A1F3B74908CECF3162CB50AELDG" TargetMode="External"/><Relationship Id="rId14" Type="http://schemas.openxmlformats.org/officeDocument/2006/relationships/hyperlink" Target="consultantplus://offline/ref=A2523FA96513C190EFA86078BA0CFE78A5FAB6470593C5393BC752EAA7L9G" TargetMode="External"/><Relationship Id="rId22" Type="http://schemas.openxmlformats.org/officeDocument/2006/relationships/hyperlink" Target="consultantplus://offline/ref=A2523FA96513C190EFA86078BA0CFE78A5FAB6470593C5393BC752EAA7L9G" TargetMode="External"/><Relationship Id="rId27" Type="http://schemas.openxmlformats.org/officeDocument/2006/relationships/hyperlink" Target="consultantplus://offline/ref=A2523FA96513C190EFA86078BA0CFE78A6F5B2470393C5393BC752EAA7L9G" TargetMode="External"/><Relationship Id="rId30" Type="http://schemas.openxmlformats.org/officeDocument/2006/relationships/image" Target="media/image1.wmf"/><Relationship Id="rId35" Type="http://schemas.openxmlformats.org/officeDocument/2006/relationships/hyperlink" Target="consultantplus://offline/ref=A2523FA96513C190EFA86577B90CFE78A5FBB241059B9833339E5EE87E42A7010E63D1A2L0G" TargetMode="External"/><Relationship Id="rId43" Type="http://schemas.openxmlformats.org/officeDocument/2006/relationships/hyperlink" Target="consultantplus://offline/ref=A2523FA96513C190EFA86577B90CFE78A5FBB541049F9833339E5EE87E42A7010E63D12451CE9529A3L6G" TargetMode="External"/><Relationship Id="rId48" Type="http://schemas.openxmlformats.org/officeDocument/2006/relationships/hyperlink" Target="consultantplus://offline/ref=A2523FA96513C190EFA86577B90CFE78A5FBB541049F9833339E5EE87E42A7010E63D12451CE952EA3L3G" TargetMode="External"/><Relationship Id="rId8" Type="http://schemas.openxmlformats.org/officeDocument/2006/relationships/hyperlink" Target="consultantplus://offline/ref=A2523FA96513C190EFA86577B90CFE78A5FBB541049F9833339E5EE87E42A7010E63D12451CE952AA3L5G" TargetMode="External"/><Relationship Id="rId51" Type="http://schemas.openxmlformats.org/officeDocument/2006/relationships/hyperlink" Target="consultantplus://offline/ref=A2523FA96513C190EFA86577B90CFE78A5FBB541049F9833339E5EE87E42A7010E63D12451CE952EA3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2018-04-25T06:10:00Z</dcterms:created>
  <dcterms:modified xsi:type="dcterms:W3CDTF">2018-04-25T06:11:00Z</dcterms:modified>
</cp:coreProperties>
</file>