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2F" w:rsidRPr="000D0F39" w:rsidRDefault="00047704" w:rsidP="00693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п</w:t>
      </w:r>
      <w:r w:rsidR="00510A7B" w:rsidRPr="000D0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510A7B" w:rsidRPr="000D0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Совета при Правительстве Ханты-Мансийского автономного округа – Югры по вопросам развития инвестиционной деятельности </w:t>
      </w:r>
      <w:proofErr w:type="gramStart"/>
      <w:r w:rsidR="00510A7B" w:rsidRPr="000D0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510A7B" w:rsidRPr="000D0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510A7B" w:rsidRPr="000D0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Ханты-Мансийском</w:t>
      </w:r>
      <w:proofErr w:type="gramEnd"/>
      <w:r w:rsidR="00510A7B" w:rsidRPr="000D0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автономном округе – Югре</w:t>
      </w:r>
    </w:p>
    <w:p w:rsidR="00510A7B" w:rsidRDefault="006930B5" w:rsidP="00510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</w:t>
      </w:r>
      <w:r w:rsidR="00510A7B" w:rsidRPr="000D0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bookmarkStart w:id="0" w:name="_GoBack"/>
      <w:bookmarkEnd w:id="0"/>
    </w:p>
    <w:p w:rsidR="00526194" w:rsidRPr="000D0F39" w:rsidRDefault="00526194" w:rsidP="00510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62"/>
        <w:gridCol w:w="1842"/>
        <w:gridCol w:w="3544"/>
      </w:tblGrid>
      <w:tr w:rsidR="00526194" w:rsidRPr="000D0F39" w:rsidTr="00D66ECF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194" w:rsidRPr="000D0F39" w:rsidRDefault="00526194" w:rsidP="00526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26194" w:rsidRPr="000D0F39" w:rsidRDefault="00526194" w:rsidP="0052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D0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194" w:rsidRPr="000D0F39" w:rsidRDefault="00526194" w:rsidP="00526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194" w:rsidRPr="000D0F39" w:rsidRDefault="00526194" w:rsidP="00526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526194" w:rsidRPr="000D0F39" w:rsidRDefault="00526194" w:rsidP="00561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рассмотрения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194" w:rsidRPr="000D0F39" w:rsidRDefault="00526194" w:rsidP="00526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A7DC8" w:rsidRPr="000D0F39" w:rsidTr="00D66ECF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DC8" w:rsidRPr="001C783E" w:rsidRDefault="001C783E" w:rsidP="0052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5DB" w:rsidRPr="000D0F39" w:rsidRDefault="0085370F" w:rsidP="008537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53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ежегодных докладах «О состоянии и развитии конкурентной среды на товарных рынках для содействия развитию конкуренции в Ханты-Мансийском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автономном округе – Югре за 2020</w:t>
            </w:r>
            <w:r w:rsidRPr="00853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год», «Об антимонопольном </w:t>
            </w:r>
            <w:proofErr w:type="spellStart"/>
            <w:r w:rsidRPr="00853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комплаенсе</w:t>
            </w:r>
            <w:proofErr w:type="spellEnd"/>
            <w:r w:rsidRPr="00853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Ханты-Мансийском автономном округе – Югре»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DC8" w:rsidRPr="000D0F39" w:rsidRDefault="004165DB" w:rsidP="004165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9F" w:rsidRDefault="002A7DC8" w:rsidP="00800B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0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Департамент экономического развития</w:t>
            </w:r>
            <w:r w:rsidR="00E3329F">
              <w:t xml:space="preserve"> </w:t>
            </w:r>
            <w:r w:rsidR="00E3329F" w:rsidRPr="00E33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Ханты-Мансийского автономного округа – Югры</w:t>
            </w:r>
            <w:r w:rsidR="00E33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00B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представители </w:t>
            </w:r>
          </w:p>
          <w:p w:rsidR="00800BDB" w:rsidRPr="000D0F39" w:rsidRDefault="00800BDB" w:rsidP="00800B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общественных орган</w:t>
            </w:r>
            <w:r w:rsidR="00E33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изаций</w:t>
            </w:r>
            <w:r w:rsidR="008C18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1806" w:rsidRPr="008C18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автономного округа</w:t>
            </w:r>
            <w:r w:rsidR="00E33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представляющих интересы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предпринимательского сообщества, исполнительные органы государственной власти</w:t>
            </w:r>
            <w:r w:rsidR="008C18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1806" w:rsidRPr="008C18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автономного округа</w:t>
            </w:r>
            <w:r w:rsidR="000D3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ответственные соисполнители мероприятий дорожно</w:t>
            </w:r>
            <w:r w:rsidR="008C18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й карты по развитию конкуренции</w:t>
            </w:r>
          </w:p>
        </w:tc>
      </w:tr>
      <w:tr w:rsidR="002A7DC8" w:rsidRPr="000D0F39" w:rsidTr="00D66ECF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DC8" w:rsidRPr="001C783E" w:rsidRDefault="001C783E" w:rsidP="0052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DC8" w:rsidRPr="00684253" w:rsidRDefault="002A7DC8" w:rsidP="005261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53">
              <w:rPr>
                <w:rFonts w:ascii="Times New Roman" w:eastAsia="Calibri" w:hAnsi="Times New Roman" w:cs="Times New Roman"/>
                <w:sz w:val="24"/>
                <w:szCs w:val="24"/>
              </w:rPr>
              <w:t>Об эффективности деятельности институтов развития</w:t>
            </w:r>
            <w:r w:rsidRPr="00684253">
              <w:rPr>
                <w:rFonts w:ascii="Calibri" w:eastAsia="Calibri" w:hAnsi="Calibri" w:cs="Times New Roman"/>
              </w:rPr>
              <w:t xml:space="preserve"> </w:t>
            </w:r>
            <w:r w:rsidRPr="00684253">
              <w:rPr>
                <w:rFonts w:ascii="Times New Roman" w:eastAsia="Calibri" w:hAnsi="Times New Roman" w:cs="Times New Roman"/>
                <w:sz w:val="24"/>
                <w:szCs w:val="24"/>
              </w:rPr>
              <w:t>Ханты</w:t>
            </w:r>
            <w:r w:rsidR="00094AE6" w:rsidRPr="00684253">
              <w:rPr>
                <w:rFonts w:ascii="Times New Roman" w:eastAsia="Calibri" w:hAnsi="Times New Roman" w:cs="Times New Roman"/>
                <w:sz w:val="24"/>
                <w:szCs w:val="24"/>
              </w:rPr>
              <w:t>-Мансийского автономного округа </w:t>
            </w:r>
            <w:r w:rsidR="004165DB" w:rsidRPr="00684253">
              <w:rPr>
                <w:rFonts w:ascii="Times New Roman" w:eastAsia="Calibri" w:hAnsi="Times New Roman" w:cs="Times New Roman"/>
                <w:sz w:val="24"/>
                <w:szCs w:val="24"/>
              </w:rPr>
              <w:t>– Югры за 2020</w:t>
            </w:r>
            <w:r w:rsidRPr="006842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DC8" w:rsidRPr="00684253" w:rsidRDefault="002A7DC8" w:rsidP="00526194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DC8" w:rsidRPr="00684253" w:rsidRDefault="002A7DC8" w:rsidP="005261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53">
              <w:rPr>
                <w:rFonts w:ascii="Times New Roman" w:eastAsia="Calibri" w:hAnsi="Times New Roman" w:cs="Times New Roman"/>
                <w:sz w:val="24"/>
                <w:szCs w:val="24"/>
              </w:rPr>
              <w:t>Фонд развития Югры,</w:t>
            </w:r>
          </w:p>
          <w:p w:rsidR="002A7DC8" w:rsidRPr="00684253" w:rsidRDefault="002A7DC8" w:rsidP="005261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Фонд поддержки предпринимательства Югры, Фонд «Центр поддержки экспорта Югры», Фонд «Югорская региональная </w:t>
            </w:r>
            <w:proofErr w:type="spellStart"/>
            <w:r w:rsidRPr="00684253">
              <w:rPr>
                <w:rFonts w:ascii="Times New Roman" w:eastAsia="Calibri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6842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компания»,</w:t>
            </w:r>
          </w:p>
          <w:p w:rsidR="002A7DC8" w:rsidRPr="00684253" w:rsidRDefault="002A7DC8" w:rsidP="005615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253">
              <w:rPr>
                <w:rFonts w:ascii="Times New Roman" w:eastAsia="Calibri" w:hAnsi="Times New Roman" w:cs="Times New Roman"/>
                <w:sz w:val="24"/>
                <w:szCs w:val="24"/>
              </w:rPr>
              <w:t>АУ «Технопарк высоких технологий»</w:t>
            </w:r>
          </w:p>
        </w:tc>
      </w:tr>
      <w:tr w:rsidR="00A56E83" w:rsidRPr="000D0F39" w:rsidTr="00A2184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83" w:rsidRPr="001C783E" w:rsidRDefault="00A56E83" w:rsidP="0052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83" w:rsidRPr="000D0F39" w:rsidRDefault="00A56E83" w:rsidP="00E97C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внедрении Регионального экспортного стандарта </w:t>
            </w:r>
            <w:proofErr w:type="gramStart"/>
            <w:r w:rsidRPr="00D50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50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0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D50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автономном округе – Югре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E83" w:rsidRPr="000D0F39" w:rsidRDefault="00A56E83" w:rsidP="00416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E83" w:rsidRPr="000D0F39" w:rsidRDefault="00A56E83" w:rsidP="002A7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экономического развития</w:t>
            </w:r>
            <w:r w:rsidRPr="000D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Ханты-Мансийского автономного округа – Югры</w:t>
            </w:r>
          </w:p>
        </w:tc>
      </w:tr>
      <w:tr w:rsidR="00A56E83" w:rsidRPr="000D0F39" w:rsidTr="005C7179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83" w:rsidRPr="001C783E" w:rsidRDefault="00A56E83" w:rsidP="0052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83" w:rsidRPr="0056155C" w:rsidRDefault="00A56E83" w:rsidP="0056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рассмотрении </w:t>
            </w:r>
            <w:r w:rsidRPr="0056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6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 товарных рынков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56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плана мероприятий («дорожной карты»</w:t>
            </w:r>
            <w:r w:rsidRPr="0056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содействию развитию конкуренции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6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56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автономном округе – Югре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E83" w:rsidRPr="0056155C" w:rsidRDefault="00A56E83" w:rsidP="00A61A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83" w:rsidRPr="0056155C" w:rsidRDefault="00A56E83" w:rsidP="000E07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экономического развития Ханты-Мансийского автономного округа – Югры, представители </w:t>
            </w:r>
          </w:p>
          <w:p w:rsidR="00A56E83" w:rsidRPr="000D0F39" w:rsidRDefault="00A56E83" w:rsidP="000E07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организаций автономного округа, представляющих интересы предпринимательского сообщества, исполнительные органы государственной власти автономного округа – ответственные соисполнители мероприятий дорожной карты по развитию конкуренции</w:t>
            </w:r>
          </w:p>
        </w:tc>
      </w:tr>
      <w:tr w:rsidR="003E71E2" w:rsidRPr="000D0F39" w:rsidTr="00D66ECF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2" w:rsidRPr="001C783E" w:rsidRDefault="00F9096F" w:rsidP="0052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1E2" w:rsidRPr="000D0F39" w:rsidRDefault="003E71E2" w:rsidP="005261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0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результатах рейтинга муниципальных образований </w:t>
            </w:r>
            <w:r w:rsidRPr="000D0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Ханты-Мансийского автономного округа – Югры по обеспечению благоприятного инвестиционного климата и содействию раз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витию конкуренции по итогам 2020</w:t>
            </w:r>
            <w:r w:rsidRPr="000D0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71E2" w:rsidRPr="000D0F39" w:rsidRDefault="003E71E2" w:rsidP="004165D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1E2" w:rsidRPr="000D0F39" w:rsidRDefault="003E71E2" w:rsidP="00526194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0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Департамент экономического развития Ханты-Мансийского </w:t>
            </w:r>
            <w:r w:rsidRPr="000D0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автономного округа – Югры</w:t>
            </w:r>
          </w:p>
        </w:tc>
      </w:tr>
      <w:tr w:rsidR="003E71E2" w:rsidRPr="000D0F39" w:rsidTr="00080DE1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2" w:rsidRPr="001C783E" w:rsidRDefault="00F9096F" w:rsidP="0024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2" w:rsidRPr="000D0F39" w:rsidRDefault="003E71E2" w:rsidP="00BB1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F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эффективности мер по улучшению состояния инвестиционного климата </w:t>
            </w:r>
            <w:proofErr w:type="gramStart"/>
            <w:r w:rsidRPr="000D0F3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0D0F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0F39"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0D0F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автономном округе – Югре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71E2" w:rsidRPr="000D0F39" w:rsidRDefault="003E71E2" w:rsidP="00246D2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2" w:rsidRPr="000D0F39" w:rsidRDefault="003E71E2" w:rsidP="00246D2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0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Департамент экономического развития Ханты-Мансийского автономного округа – Югры</w:t>
            </w:r>
          </w:p>
        </w:tc>
      </w:tr>
      <w:tr w:rsidR="003E71E2" w:rsidRPr="000D0F39" w:rsidTr="00080DE1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2" w:rsidRPr="001C783E" w:rsidRDefault="00F9096F" w:rsidP="0024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2" w:rsidRPr="000D0F39" w:rsidRDefault="003E71E2" w:rsidP="00BB1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1E2">
              <w:rPr>
                <w:rFonts w:ascii="Times New Roman" w:eastAsia="Calibri" w:hAnsi="Times New Roman" w:cs="Times New Roman"/>
                <w:sz w:val="24"/>
                <w:szCs w:val="24"/>
              </w:rPr>
              <w:t>Об эффективности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внедрения по итогам 2020 года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71E2"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3E7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автономном округе – Югре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 социально-экономического развития субъектов Российской Федерации, размещенных на платформе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Смартека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71E2" w:rsidRPr="000D0F39" w:rsidRDefault="003E71E2" w:rsidP="00246D2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2" w:rsidRPr="000D0F39" w:rsidRDefault="003E71E2" w:rsidP="00246D2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71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Департамент экономического развития Ханты-Мансийского автономного округа – Югры</w:t>
            </w:r>
          </w:p>
        </w:tc>
      </w:tr>
      <w:tr w:rsidR="000250BD" w:rsidRPr="000D0F39" w:rsidTr="001B3720">
        <w:trPr>
          <w:trHeight w:val="25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0BD" w:rsidRPr="001C783E" w:rsidRDefault="000250BD" w:rsidP="0052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0BD" w:rsidRPr="000D0F39" w:rsidRDefault="001B3720" w:rsidP="00EB58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реализации Закона автономного округа от 27 июля 2020 года № 70-оз «О креативных индустриях </w:t>
            </w:r>
            <w:proofErr w:type="gramStart"/>
            <w:r w:rsidRPr="00781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81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81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Ханты-Мансийском</w:t>
            </w:r>
            <w:proofErr w:type="gramEnd"/>
            <w:r w:rsidRPr="00781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автономном округе – Югре»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50BD" w:rsidRPr="000D0F39" w:rsidRDefault="000250BD" w:rsidP="000C641B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20" w:rsidRPr="000D0F39" w:rsidRDefault="001B3720" w:rsidP="001B37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Департамент экономического развития Ханты-Мансийского автономног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округа – Югры, представители </w:t>
            </w:r>
            <w:r w:rsidRPr="00781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твенных организаций автономного округа, представляющих интересы </w:t>
            </w:r>
            <w:r w:rsidRPr="00781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предпринимательского сообщества</w:t>
            </w:r>
          </w:p>
        </w:tc>
      </w:tr>
      <w:tr w:rsidR="000250BD" w:rsidRPr="000D0F39" w:rsidTr="005571C4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0BD" w:rsidRPr="001C783E" w:rsidRDefault="001B3720" w:rsidP="0052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0BD" w:rsidRPr="00781AB2" w:rsidRDefault="000250BD" w:rsidP="001C783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проекте основных направлений налоговой политики Ханты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-Мансийского автономного округа </w:t>
            </w:r>
            <w:r w:rsidRPr="00A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Югры на 2021 год и плановый период 2022 и 2023 годов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50BD" w:rsidRDefault="000250BD" w:rsidP="000C641B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0BD" w:rsidRPr="00781AB2" w:rsidRDefault="000250BD" w:rsidP="000E074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0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Исполнительные органы государственной власти Ханты-Мансийского автономного округа – Югры – кураторы налоговых расходов</w:t>
            </w:r>
          </w:p>
        </w:tc>
      </w:tr>
      <w:tr w:rsidR="000250BD" w:rsidRPr="000D0F39" w:rsidTr="005571C4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0BD" w:rsidRDefault="000250BD" w:rsidP="0052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B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0BD" w:rsidRPr="00A56E83" w:rsidRDefault="000250BD" w:rsidP="001C783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37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внедрении Регионального экспортного стандарта </w:t>
            </w:r>
            <w:proofErr w:type="gramStart"/>
            <w:r w:rsidRPr="001B37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37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37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Ханты-Мансийском</w:t>
            </w:r>
            <w:proofErr w:type="gramEnd"/>
            <w:r w:rsidRPr="001B37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автономном округе – Югре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50BD" w:rsidRDefault="000250BD" w:rsidP="000C641B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0BD" w:rsidRPr="006D0FE1" w:rsidRDefault="000250BD" w:rsidP="000E074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42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Департамент экономического развития Ханты-Мансийского автономного округа – Югры</w:t>
            </w:r>
          </w:p>
        </w:tc>
      </w:tr>
      <w:tr w:rsidR="001B3720" w:rsidRPr="000D0F39" w:rsidTr="005571C4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20" w:rsidRPr="001C783E" w:rsidRDefault="001B3720" w:rsidP="0052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20" w:rsidRPr="000250BD" w:rsidRDefault="001B3720" w:rsidP="001C783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B58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EB58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ндустриальных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B58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промышленных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Pr="00EB58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парках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промышленных технопарках</w:t>
            </w:r>
            <w:r w:rsidRPr="00EB58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B58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B58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B58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Ханты-Мансийском</w:t>
            </w:r>
            <w:proofErr w:type="gramEnd"/>
            <w:r w:rsidRPr="00EB58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автономном округе – Югре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3720" w:rsidRDefault="001B3720" w:rsidP="00EB58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50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20" w:rsidRPr="00684253" w:rsidRDefault="001B3720" w:rsidP="000E074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0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Департамент промышленности Ханты-Мансийского автономного округа – Югры</w:t>
            </w:r>
          </w:p>
        </w:tc>
      </w:tr>
      <w:tr w:rsidR="001B3720" w:rsidRPr="000D0F39" w:rsidTr="005C5D13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20" w:rsidRPr="001C783E" w:rsidRDefault="001B3720" w:rsidP="00EB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20" w:rsidRPr="00684253" w:rsidRDefault="001B3720" w:rsidP="00EB58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 эффективности реализации Закона автономного округа «О государственной поддержке инвестиционной деятельности, защите и поощрении капиталовложений </w:t>
            </w:r>
            <w:proofErr w:type="gramStart"/>
            <w:r w:rsidRPr="00781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81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81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Ханты-Мансийском</w:t>
            </w:r>
            <w:proofErr w:type="gramEnd"/>
            <w:r w:rsidRPr="00781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автономном округе – Югре»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720" w:rsidRPr="007831A6" w:rsidRDefault="001B3720" w:rsidP="00EB58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20" w:rsidRPr="00684253" w:rsidRDefault="001B3720" w:rsidP="00EB58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Департамент экономического развития Ханты-Мансийского автономного округа – Югры</w:t>
            </w:r>
          </w:p>
        </w:tc>
      </w:tr>
      <w:tr w:rsidR="001B3720" w:rsidRPr="000D0F39" w:rsidTr="005C5D13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20" w:rsidRDefault="001B3720" w:rsidP="00EB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20" w:rsidRPr="006D0FE1" w:rsidRDefault="001B3720" w:rsidP="006D0F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0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передачи в концессию объектов</w:t>
            </w:r>
          </w:p>
          <w:p w:rsidR="001B3720" w:rsidRPr="006D0FE1" w:rsidRDefault="001B3720" w:rsidP="006D0F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0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жилищно-коммунального</w:t>
            </w:r>
          </w:p>
          <w:p w:rsidR="001B3720" w:rsidRPr="00781AB2" w:rsidRDefault="001B3720" w:rsidP="006D0F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0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хозяйства </w:t>
            </w:r>
            <w:proofErr w:type="gramStart"/>
            <w:r w:rsidRPr="006D0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6D0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D0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Ханты-Мансийском</w:t>
            </w:r>
            <w:proofErr w:type="gramEnd"/>
            <w:r w:rsidRPr="006D0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автономном округе – Югре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720" w:rsidRPr="007831A6" w:rsidRDefault="001B3720" w:rsidP="00EB58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20" w:rsidRPr="00781AB2" w:rsidRDefault="001B3720" w:rsidP="00EB58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0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Департамент жилищно-</w:t>
            </w:r>
            <w:r w:rsidRPr="006D0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коммунального комплекса и энергетики Ханты-Мансийского автономного округа – Югры</w:t>
            </w:r>
          </w:p>
        </w:tc>
      </w:tr>
      <w:tr w:rsidR="007831A6" w:rsidRPr="000D0F39" w:rsidTr="00D66ECF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1A6" w:rsidRPr="001C783E" w:rsidRDefault="007831A6" w:rsidP="0052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F9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1A6" w:rsidRPr="000D0F39" w:rsidRDefault="007831A6" w:rsidP="005261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F39">
              <w:rPr>
                <w:rFonts w:ascii="Times New Roman" w:eastAsia="Calibri" w:hAnsi="Times New Roman" w:cs="Times New Roman"/>
                <w:sz w:val="24"/>
                <w:szCs w:val="24"/>
              </w:rPr>
              <w:t>Об эффективности оценки регулирующего воздействия проектов нормативных правовых актов, подготавливаемых исполнительными органами государственной власти Ханты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-Мансийского автономного округа </w:t>
            </w:r>
            <w:r w:rsidRPr="000D0F39">
              <w:rPr>
                <w:rFonts w:ascii="Times New Roman" w:eastAsia="Calibri" w:hAnsi="Times New Roman" w:cs="Times New Roman"/>
                <w:sz w:val="24"/>
                <w:szCs w:val="24"/>
              </w:rPr>
              <w:t>– Югры, экспертизы и оценки фактического воздействия, принятых исполнительными органами государственной власти Ханты-Мансийского автономного округа – Югры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31A6" w:rsidRPr="000D0F39" w:rsidRDefault="007831A6" w:rsidP="00F17923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65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1A6" w:rsidRPr="000D0F39" w:rsidRDefault="007831A6" w:rsidP="00526194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0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Департамент экономического развития Ханты-Мансийского автономного округа – Югры</w:t>
            </w:r>
          </w:p>
        </w:tc>
      </w:tr>
      <w:tr w:rsidR="00F9096F" w:rsidRPr="000D0F39" w:rsidTr="00D66ECF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6F" w:rsidRPr="001C783E" w:rsidRDefault="00F9096F" w:rsidP="0052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6F" w:rsidRPr="000D0F39" w:rsidRDefault="00F9096F" w:rsidP="00F9096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96F">
              <w:rPr>
                <w:rFonts w:ascii="Times New Roman" w:eastAsia="Calibri" w:hAnsi="Times New Roman" w:cs="Times New Roman"/>
                <w:sz w:val="24"/>
                <w:szCs w:val="24"/>
              </w:rPr>
              <w:t>Об эффективности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096F">
              <w:rPr>
                <w:rFonts w:ascii="Times New Roman" w:eastAsia="Calibri" w:hAnsi="Times New Roman" w:cs="Times New Roman"/>
                <w:sz w:val="24"/>
                <w:szCs w:val="24"/>
              </w:rPr>
              <w:t>цифровой системы «Инвестиционный бюджет»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9096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информационной системы обеспечения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градостроительной деятельности </w:t>
            </w:r>
            <w:r w:rsidRPr="00F9096F"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Ханты-Мансийского автономного округа – Югры (</w:t>
            </w:r>
            <w:hyperlink r:id="rId9" w:history="1">
              <w:r w:rsidRPr="005734A8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https://isogd-ugra.admhmao.ru</w:t>
              </w:r>
            </w:hyperlink>
            <w:r w:rsidRPr="00F9096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подключения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 </w:t>
            </w:r>
            <w:r w:rsidRPr="00F9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proofErr w:type="gramStart"/>
            <w:r w:rsidRPr="00F9096F">
              <w:rPr>
                <w:rFonts w:ascii="Times New Roman" w:eastAsia="Calibri" w:hAnsi="Times New Roman" w:cs="Times New Roman"/>
                <w:sz w:val="24"/>
                <w:szCs w:val="24"/>
              </w:rPr>
              <w:t>Единому</w:t>
            </w:r>
            <w:proofErr w:type="gramEnd"/>
            <w:r w:rsidRPr="00F9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интернет-порталу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технологического присоединения </w:t>
            </w:r>
            <w:r w:rsidRPr="00F9096F"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Ханты-Мансийского автономного округа – Югры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hyperlink r:id="rId10" w:history="1">
              <w:r w:rsidRPr="005734A8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https://aistps.admhmao.ru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096F" w:rsidRPr="004165DB" w:rsidRDefault="00F9096F" w:rsidP="00F17923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A6" w:rsidRPr="000D0F39" w:rsidRDefault="000068A6" w:rsidP="006D0F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68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Департамент экономического развития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6D0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Департамент строительства, </w:t>
            </w:r>
            <w:r w:rsidR="006D0FE1" w:rsidRPr="006D0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Департамент жилищно-коммунального комплекса и энергетики</w:t>
            </w:r>
            <w:r w:rsidR="006D0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0FE1" w:rsidRPr="006D0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Ханты-Мансийского автономного округа – Югры</w:t>
            </w:r>
          </w:p>
        </w:tc>
      </w:tr>
      <w:tr w:rsidR="007831A6" w:rsidRPr="000D0F39" w:rsidTr="00D66ECF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6" w:rsidRPr="001C783E" w:rsidRDefault="001C783E" w:rsidP="0052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6" w:rsidRPr="007C05F0" w:rsidRDefault="007831A6" w:rsidP="0005290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52902">
              <w:rPr>
                <w:rFonts w:ascii="Times New Roman" w:eastAsia="Calibri" w:hAnsi="Times New Roman" w:cs="Times New Roman"/>
                <w:sz w:val="24"/>
                <w:szCs w:val="24"/>
              </w:rPr>
              <w:t>б исполнении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плана</w:t>
            </w:r>
            <w:r w:rsidRPr="000529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Совета при Правительстве автономного округа по вопросам развития инвестиционной деятельности </w:t>
            </w:r>
            <w:proofErr w:type="gramStart"/>
            <w:r w:rsidRPr="0005290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0529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2902"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0529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автономном округе – Югре на 2021</w:t>
            </w:r>
            <w:r w:rsidRPr="000529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6" w:rsidRPr="007C05F0" w:rsidRDefault="007831A6" w:rsidP="00F17923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6" w:rsidRPr="007C05F0" w:rsidRDefault="007831A6" w:rsidP="00357F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529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Департамент экономического развития Ханты-Мансийского автономного округа – Югры</w:t>
            </w:r>
          </w:p>
        </w:tc>
      </w:tr>
      <w:tr w:rsidR="007831A6" w:rsidRPr="000D0F39" w:rsidTr="00D66ECF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1A6" w:rsidRPr="001C783E" w:rsidRDefault="001C783E" w:rsidP="0052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1A6" w:rsidRPr="000D0F39" w:rsidRDefault="007831A6" w:rsidP="00D66EC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0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плане работы Совета при Правительстве автономного округа по вопросам развития инвестиционной деятельности </w:t>
            </w:r>
            <w:proofErr w:type="gramStart"/>
            <w:r w:rsidRPr="000D0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D0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D0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Ханты-Мансийском</w:t>
            </w:r>
            <w:proofErr w:type="gramEnd"/>
            <w:r w:rsidRPr="000D0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автономном округе – Югре на 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0D0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6" w:rsidRPr="000D0F39" w:rsidRDefault="007831A6" w:rsidP="00F17923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1A6" w:rsidRPr="000D0F39" w:rsidRDefault="007831A6" w:rsidP="00526194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0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Департамент экономического развития Ханты-Мансийского автономного округа – Югры</w:t>
            </w:r>
          </w:p>
        </w:tc>
      </w:tr>
      <w:tr w:rsidR="00D66ECF" w:rsidRPr="000D0F39" w:rsidTr="00D66ECF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CF" w:rsidRPr="001C783E" w:rsidRDefault="001C783E" w:rsidP="00D6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CF" w:rsidRPr="000D0F39" w:rsidRDefault="00D66ECF" w:rsidP="00D66EC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E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согласовании возможности предоставления земельного участка, находящегося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государственной или </w:t>
            </w:r>
            <w:r w:rsidRPr="00D66E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муниципальной собственности, в аренду без проведения торгов для реализации масштабного инвестиционного проекта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CF" w:rsidRPr="000D0F39" w:rsidRDefault="00A56E83" w:rsidP="00D66EC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D66ECF" w:rsidRPr="000D0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 необходимости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CF" w:rsidRPr="000D0F39" w:rsidRDefault="00D66ECF" w:rsidP="00D66EC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0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Департамент экономического развития Ханты-Мансийского автономного округа – Югры</w:t>
            </w:r>
          </w:p>
        </w:tc>
      </w:tr>
      <w:tr w:rsidR="00781AB2" w:rsidRPr="000D0F39" w:rsidTr="00D66ECF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AB2" w:rsidRPr="001C783E" w:rsidRDefault="001C783E" w:rsidP="00D6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AB2" w:rsidRPr="00D66ECF" w:rsidRDefault="00781AB2" w:rsidP="00D66EC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предложениях по развитию конкуренции </w:t>
            </w:r>
            <w:proofErr w:type="gramStart"/>
            <w:r w:rsidRPr="00781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81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81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Ханты-Мансийском</w:t>
            </w:r>
            <w:proofErr w:type="gramEnd"/>
            <w:r w:rsidRPr="00781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автономном округе – Югре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AB2" w:rsidRPr="000D0F39" w:rsidRDefault="00A56E83" w:rsidP="00D66EC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781AB2" w:rsidRPr="00781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 необходимости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AB2" w:rsidRPr="000D0F39" w:rsidRDefault="00781AB2" w:rsidP="00D66EC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Департамент экономического развития Ханты-Мансийского автономного округа – Югры</w:t>
            </w:r>
          </w:p>
        </w:tc>
      </w:tr>
      <w:tr w:rsidR="00D66ECF" w:rsidRPr="000D0F39" w:rsidTr="00D66ECF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CF" w:rsidRPr="001C783E" w:rsidRDefault="001C783E" w:rsidP="00D6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ECF" w:rsidRPr="000D0F39" w:rsidRDefault="00D66ECF" w:rsidP="00D66ECF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0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проблемах, возникающих при реализации инвестиционных проектов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ECF" w:rsidRPr="000D0F39" w:rsidRDefault="00A56E83" w:rsidP="00D66ECF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D66ECF" w:rsidRPr="000D0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 необходимости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ECF" w:rsidRPr="000D0F39" w:rsidRDefault="00A56E83" w:rsidP="00D66EC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="00D66ECF" w:rsidRPr="000D0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аинтересованные исполнительные органы государственной власти Ханты-Мансийского автономного округа – Югры</w:t>
            </w:r>
          </w:p>
        </w:tc>
      </w:tr>
    </w:tbl>
    <w:p w:rsidR="00510A7B" w:rsidRPr="004F5D5C" w:rsidRDefault="00510A7B" w:rsidP="004F5D5C">
      <w:pPr>
        <w:shd w:val="clear" w:color="auto" w:fill="FFFFFF"/>
        <w:spacing w:after="0" w:line="240" w:lineRule="auto"/>
        <w:rPr>
          <w:bCs/>
          <w:sz w:val="16"/>
          <w:szCs w:val="16"/>
        </w:rPr>
      </w:pPr>
    </w:p>
    <w:sectPr w:rsidR="00510A7B" w:rsidRPr="004F5D5C" w:rsidSect="00971B4B">
      <w:headerReference w:type="default" r:id="rId11"/>
      <w:headerReference w:type="first" r:id="rId12"/>
      <w:pgSz w:w="11906" w:h="16838"/>
      <w:pgMar w:top="1418" w:right="1276" w:bottom="1134" w:left="1559" w:header="0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E5B" w:rsidRDefault="00D55E5B" w:rsidP="00617B40">
      <w:pPr>
        <w:spacing w:after="0" w:line="240" w:lineRule="auto"/>
      </w:pPr>
      <w:r>
        <w:separator/>
      </w:r>
    </w:p>
  </w:endnote>
  <w:endnote w:type="continuationSeparator" w:id="0">
    <w:p w:rsidR="00D55E5B" w:rsidRDefault="00D55E5B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E5B" w:rsidRDefault="00D55E5B" w:rsidP="00617B40">
      <w:pPr>
        <w:spacing w:after="0" w:line="240" w:lineRule="auto"/>
      </w:pPr>
      <w:r>
        <w:separator/>
      </w:r>
    </w:p>
  </w:footnote>
  <w:footnote w:type="continuationSeparator" w:id="0">
    <w:p w:rsidR="00D55E5B" w:rsidRDefault="00D55E5B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635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71B4B" w:rsidRDefault="00971B4B">
        <w:pPr>
          <w:pStyle w:val="a6"/>
          <w:jc w:val="center"/>
        </w:pPr>
      </w:p>
      <w:p w:rsidR="00971B4B" w:rsidRDefault="00971B4B">
        <w:pPr>
          <w:pStyle w:val="a6"/>
          <w:jc w:val="center"/>
        </w:pPr>
      </w:p>
      <w:p w:rsidR="00971B4B" w:rsidRPr="00971B4B" w:rsidRDefault="00971B4B">
        <w:pPr>
          <w:pStyle w:val="a6"/>
          <w:jc w:val="center"/>
          <w:rPr>
            <w:rFonts w:ascii="Times New Roman" w:hAnsi="Times New Roman" w:cs="Times New Roman"/>
          </w:rPr>
        </w:pPr>
        <w:r w:rsidRPr="00971B4B">
          <w:rPr>
            <w:rFonts w:ascii="Times New Roman" w:hAnsi="Times New Roman" w:cs="Times New Roman"/>
          </w:rPr>
          <w:fldChar w:fldCharType="begin"/>
        </w:r>
        <w:r w:rsidRPr="00971B4B">
          <w:rPr>
            <w:rFonts w:ascii="Times New Roman" w:hAnsi="Times New Roman" w:cs="Times New Roman"/>
          </w:rPr>
          <w:instrText>PAGE   \* MERGEFORMAT</w:instrText>
        </w:r>
        <w:r w:rsidRPr="00971B4B">
          <w:rPr>
            <w:rFonts w:ascii="Times New Roman" w:hAnsi="Times New Roman" w:cs="Times New Roman"/>
          </w:rPr>
          <w:fldChar w:fldCharType="separate"/>
        </w:r>
        <w:r w:rsidR="001B3720">
          <w:rPr>
            <w:rFonts w:ascii="Times New Roman" w:hAnsi="Times New Roman" w:cs="Times New Roman"/>
            <w:noProof/>
          </w:rPr>
          <w:t>2</w:t>
        </w:r>
        <w:r w:rsidRPr="00971B4B">
          <w:rPr>
            <w:rFonts w:ascii="Times New Roman" w:hAnsi="Times New Roman" w:cs="Times New Roman"/>
          </w:rPr>
          <w:fldChar w:fldCharType="end"/>
        </w:r>
      </w:p>
    </w:sdtContent>
  </w:sdt>
  <w:p w:rsidR="00623714" w:rsidRDefault="00623714" w:rsidP="00F31BAE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2B" w:rsidRDefault="00945F2B">
    <w:pPr>
      <w:pStyle w:val="a6"/>
      <w:jc w:val="center"/>
    </w:pPr>
  </w:p>
  <w:p w:rsidR="00945F2B" w:rsidRDefault="00945F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5515B"/>
    <w:multiLevelType w:val="hybridMultilevel"/>
    <w:tmpl w:val="B46E6AC2"/>
    <w:lvl w:ilvl="0" w:tplc="89ECC8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B202E"/>
    <w:multiLevelType w:val="hybridMultilevel"/>
    <w:tmpl w:val="FE6C2106"/>
    <w:lvl w:ilvl="0" w:tplc="191ED9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847AF"/>
    <w:multiLevelType w:val="hybridMultilevel"/>
    <w:tmpl w:val="2C2CED56"/>
    <w:lvl w:ilvl="0" w:tplc="0CDCBDE2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F17188"/>
    <w:multiLevelType w:val="multilevel"/>
    <w:tmpl w:val="5D7A821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" w:hanging="454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88D7157"/>
    <w:multiLevelType w:val="hybridMultilevel"/>
    <w:tmpl w:val="5770CC28"/>
    <w:lvl w:ilvl="0" w:tplc="5D84FE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82A57"/>
    <w:multiLevelType w:val="hybridMultilevel"/>
    <w:tmpl w:val="2C4CD6C8"/>
    <w:lvl w:ilvl="0" w:tplc="518E17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25973"/>
    <w:multiLevelType w:val="hybridMultilevel"/>
    <w:tmpl w:val="59769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E6D15"/>
    <w:multiLevelType w:val="hybridMultilevel"/>
    <w:tmpl w:val="030C5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C08C5"/>
    <w:multiLevelType w:val="hybridMultilevel"/>
    <w:tmpl w:val="3D880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13D6"/>
    <w:rsid w:val="000046D1"/>
    <w:rsid w:val="000068A6"/>
    <w:rsid w:val="00012153"/>
    <w:rsid w:val="00023D7F"/>
    <w:rsid w:val="000250BD"/>
    <w:rsid w:val="00037C0B"/>
    <w:rsid w:val="00041CBB"/>
    <w:rsid w:val="00047704"/>
    <w:rsid w:val="00050458"/>
    <w:rsid w:val="00052902"/>
    <w:rsid w:val="00054277"/>
    <w:rsid w:val="000553F6"/>
    <w:rsid w:val="00061F87"/>
    <w:rsid w:val="0006343B"/>
    <w:rsid w:val="00073E53"/>
    <w:rsid w:val="0008491B"/>
    <w:rsid w:val="00094AE6"/>
    <w:rsid w:val="00094C89"/>
    <w:rsid w:val="000A20DE"/>
    <w:rsid w:val="000A4DD4"/>
    <w:rsid w:val="000A7691"/>
    <w:rsid w:val="000B0379"/>
    <w:rsid w:val="000B2EA6"/>
    <w:rsid w:val="000B30E4"/>
    <w:rsid w:val="000B4C48"/>
    <w:rsid w:val="000B6BD3"/>
    <w:rsid w:val="000C641B"/>
    <w:rsid w:val="000D0F39"/>
    <w:rsid w:val="000D314C"/>
    <w:rsid w:val="000E0210"/>
    <w:rsid w:val="000E074E"/>
    <w:rsid w:val="000E0E62"/>
    <w:rsid w:val="000E2AD9"/>
    <w:rsid w:val="000E484C"/>
    <w:rsid w:val="000F242D"/>
    <w:rsid w:val="000F389F"/>
    <w:rsid w:val="0010075D"/>
    <w:rsid w:val="00107A79"/>
    <w:rsid w:val="0012386E"/>
    <w:rsid w:val="001275D7"/>
    <w:rsid w:val="00136764"/>
    <w:rsid w:val="00150967"/>
    <w:rsid w:val="00155E59"/>
    <w:rsid w:val="00163EDD"/>
    <w:rsid w:val="00167936"/>
    <w:rsid w:val="00181F3B"/>
    <w:rsid w:val="00182B80"/>
    <w:rsid w:val="00183D8B"/>
    <w:rsid w:val="00184540"/>
    <w:rsid w:val="001847D2"/>
    <w:rsid w:val="00185011"/>
    <w:rsid w:val="0018600B"/>
    <w:rsid w:val="00186A59"/>
    <w:rsid w:val="00196226"/>
    <w:rsid w:val="001A6601"/>
    <w:rsid w:val="001A6F27"/>
    <w:rsid w:val="001B0360"/>
    <w:rsid w:val="001B2944"/>
    <w:rsid w:val="001B3720"/>
    <w:rsid w:val="001B7D57"/>
    <w:rsid w:val="001C3E74"/>
    <w:rsid w:val="001C5C3F"/>
    <w:rsid w:val="001C783E"/>
    <w:rsid w:val="001D3FDF"/>
    <w:rsid w:val="001E1BFA"/>
    <w:rsid w:val="001E5DC2"/>
    <w:rsid w:val="001E7AC1"/>
    <w:rsid w:val="001F3DEF"/>
    <w:rsid w:val="001F7B36"/>
    <w:rsid w:val="001F7EBB"/>
    <w:rsid w:val="0020693B"/>
    <w:rsid w:val="00211984"/>
    <w:rsid w:val="00225C7D"/>
    <w:rsid w:val="00226521"/>
    <w:rsid w:val="002269A2"/>
    <w:rsid w:val="00227850"/>
    <w:rsid w:val="002300FD"/>
    <w:rsid w:val="00234040"/>
    <w:rsid w:val="00234D09"/>
    <w:rsid w:val="00241009"/>
    <w:rsid w:val="00251BA7"/>
    <w:rsid w:val="002529F0"/>
    <w:rsid w:val="00261D49"/>
    <w:rsid w:val="002707EC"/>
    <w:rsid w:val="00274B9C"/>
    <w:rsid w:val="00276C9D"/>
    <w:rsid w:val="002838B6"/>
    <w:rsid w:val="002901B7"/>
    <w:rsid w:val="002911C4"/>
    <w:rsid w:val="00293AE2"/>
    <w:rsid w:val="002A0BF8"/>
    <w:rsid w:val="002A570F"/>
    <w:rsid w:val="002A75A0"/>
    <w:rsid w:val="002A7DC8"/>
    <w:rsid w:val="002B13D8"/>
    <w:rsid w:val="002C3FDD"/>
    <w:rsid w:val="002C4795"/>
    <w:rsid w:val="002D0994"/>
    <w:rsid w:val="002E234C"/>
    <w:rsid w:val="002E6034"/>
    <w:rsid w:val="002F09D4"/>
    <w:rsid w:val="00300960"/>
    <w:rsid w:val="00301280"/>
    <w:rsid w:val="00304553"/>
    <w:rsid w:val="0031243C"/>
    <w:rsid w:val="00337F3F"/>
    <w:rsid w:val="00343BF0"/>
    <w:rsid w:val="00344D43"/>
    <w:rsid w:val="00347DDA"/>
    <w:rsid w:val="0035193E"/>
    <w:rsid w:val="00357F40"/>
    <w:rsid w:val="0036000D"/>
    <w:rsid w:val="003624D8"/>
    <w:rsid w:val="00365A46"/>
    <w:rsid w:val="003730AC"/>
    <w:rsid w:val="0037316E"/>
    <w:rsid w:val="003868FE"/>
    <w:rsid w:val="00390408"/>
    <w:rsid w:val="00397EFC"/>
    <w:rsid w:val="003B1CC4"/>
    <w:rsid w:val="003B2D0D"/>
    <w:rsid w:val="003B4D41"/>
    <w:rsid w:val="003C52AF"/>
    <w:rsid w:val="003C71A5"/>
    <w:rsid w:val="003E3751"/>
    <w:rsid w:val="003E6531"/>
    <w:rsid w:val="003E6CDD"/>
    <w:rsid w:val="003E71E2"/>
    <w:rsid w:val="003F2416"/>
    <w:rsid w:val="003F3603"/>
    <w:rsid w:val="003F3F07"/>
    <w:rsid w:val="00404BE7"/>
    <w:rsid w:val="004055D1"/>
    <w:rsid w:val="0041496B"/>
    <w:rsid w:val="004165DB"/>
    <w:rsid w:val="00417101"/>
    <w:rsid w:val="00422070"/>
    <w:rsid w:val="004253CB"/>
    <w:rsid w:val="00431272"/>
    <w:rsid w:val="004333EE"/>
    <w:rsid w:val="0043415C"/>
    <w:rsid w:val="00442C6A"/>
    <w:rsid w:val="0044500A"/>
    <w:rsid w:val="00446F2F"/>
    <w:rsid w:val="00451047"/>
    <w:rsid w:val="00454C9B"/>
    <w:rsid w:val="00454F71"/>
    <w:rsid w:val="004614F6"/>
    <w:rsid w:val="00465FC6"/>
    <w:rsid w:val="00483C19"/>
    <w:rsid w:val="00484E14"/>
    <w:rsid w:val="00487DB6"/>
    <w:rsid w:val="00491A11"/>
    <w:rsid w:val="004A21FB"/>
    <w:rsid w:val="004A7BC4"/>
    <w:rsid w:val="004B28BF"/>
    <w:rsid w:val="004B2F98"/>
    <w:rsid w:val="004B4357"/>
    <w:rsid w:val="004C069C"/>
    <w:rsid w:val="004C0BC9"/>
    <w:rsid w:val="004C1BE1"/>
    <w:rsid w:val="004C7125"/>
    <w:rsid w:val="004D3604"/>
    <w:rsid w:val="004E5005"/>
    <w:rsid w:val="004E5C4D"/>
    <w:rsid w:val="004E6E1F"/>
    <w:rsid w:val="004F073D"/>
    <w:rsid w:val="004F5D5C"/>
    <w:rsid w:val="004F72DA"/>
    <w:rsid w:val="004F7CDE"/>
    <w:rsid w:val="005004A0"/>
    <w:rsid w:val="00510A7B"/>
    <w:rsid w:val="00517DD8"/>
    <w:rsid w:val="00521687"/>
    <w:rsid w:val="00523EF1"/>
    <w:rsid w:val="00526194"/>
    <w:rsid w:val="00532CA8"/>
    <w:rsid w:val="0053699F"/>
    <w:rsid w:val="00536C8B"/>
    <w:rsid w:val="0054032D"/>
    <w:rsid w:val="00540BAC"/>
    <w:rsid w:val="005419AB"/>
    <w:rsid w:val="00541F6B"/>
    <w:rsid w:val="005439BD"/>
    <w:rsid w:val="005543DD"/>
    <w:rsid w:val="0055514A"/>
    <w:rsid w:val="005610C1"/>
    <w:rsid w:val="0056155C"/>
    <w:rsid w:val="0056166E"/>
    <w:rsid w:val="00561916"/>
    <w:rsid w:val="00567F44"/>
    <w:rsid w:val="00581AED"/>
    <w:rsid w:val="005A22CE"/>
    <w:rsid w:val="005A66B0"/>
    <w:rsid w:val="005B2935"/>
    <w:rsid w:val="005B7083"/>
    <w:rsid w:val="005C3849"/>
    <w:rsid w:val="005C3F05"/>
    <w:rsid w:val="005C4E73"/>
    <w:rsid w:val="005C6488"/>
    <w:rsid w:val="005D0875"/>
    <w:rsid w:val="005D47F1"/>
    <w:rsid w:val="005D59FC"/>
    <w:rsid w:val="005D5C72"/>
    <w:rsid w:val="005D60B5"/>
    <w:rsid w:val="005E4997"/>
    <w:rsid w:val="005F0864"/>
    <w:rsid w:val="005F0F10"/>
    <w:rsid w:val="005F333F"/>
    <w:rsid w:val="005F3FE1"/>
    <w:rsid w:val="005F4CEE"/>
    <w:rsid w:val="00603976"/>
    <w:rsid w:val="00617B40"/>
    <w:rsid w:val="00617D1D"/>
    <w:rsid w:val="00623714"/>
    <w:rsid w:val="00623C81"/>
    <w:rsid w:val="00624276"/>
    <w:rsid w:val="00626321"/>
    <w:rsid w:val="00626954"/>
    <w:rsid w:val="00626EB4"/>
    <w:rsid w:val="00636F28"/>
    <w:rsid w:val="00641FA0"/>
    <w:rsid w:val="00653A1F"/>
    <w:rsid w:val="00653CB7"/>
    <w:rsid w:val="00654DD8"/>
    <w:rsid w:val="00655734"/>
    <w:rsid w:val="006615CF"/>
    <w:rsid w:val="00671EB2"/>
    <w:rsid w:val="006722F9"/>
    <w:rsid w:val="0067249E"/>
    <w:rsid w:val="006738AE"/>
    <w:rsid w:val="0067394C"/>
    <w:rsid w:val="00683CD8"/>
    <w:rsid w:val="00684253"/>
    <w:rsid w:val="00684F14"/>
    <w:rsid w:val="006930B5"/>
    <w:rsid w:val="00696A66"/>
    <w:rsid w:val="006A24F3"/>
    <w:rsid w:val="006A5B30"/>
    <w:rsid w:val="006B1282"/>
    <w:rsid w:val="006B18D2"/>
    <w:rsid w:val="006B2EBA"/>
    <w:rsid w:val="006B7F7A"/>
    <w:rsid w:val="006C37AF"/>
    <w:rsid w:val="006C77B8"/>
    <w:rsid w:val="006D032F"/>
    <w:rsid w:val="006D0FE1"/>
    <w:rsid w:val="006D18AE"/>
    <w:rsid w:val="006D21AF"/>
    <w:rsid w:val="006D495B"/>
    <w:rsid w:val="006D6870"/>
    <w:rsid w:val="006E2F01"/>
    <w:rsid w:val="006F678B"/>
    <w:rsid w:val="00701387"/>
    <w:rsid w:val="007051B5"/>
    <w:rsid w:val="00706615"/>
    <w:rsid w:val="007105B1"/>
    <w:rsid w:val="007148D9"/>
    <w:rsid w:val="00722C62"/>
    <w:rsid w:val="007343BF"/>
    <w:rsid w:val="00735AE7"/>
    <w:rsid w:val="007405E0"/>
    <w:rsid w:val="0074339F"/>
    <w:rsid w:val="0074775F"/>
    <w:rsid w:val="007516F4"/>
    <w:rsid w:val="00753175"/>
    <w:rsid w:val="00753CDD"/>
    <w:rsid w:val="00754325"/>
    <w:rsid w:val="007562B2"/>
    <w:rsid w:val="00771FAE"/>
    <w:rsid w:val="00773A9E"/>
    <w:rsid w:val="00773E5E"/>
    <w:rsid w:val="0077481C"/>
    <w:rsid w:val="00781AB2"/>
    <w:rsid w:val="007831A6"/>
    <w:rsid w:val="007926E5"/>
    <w:rsid w:val="007A0722"/>
    <w:rsid w:val="007A42DB"/>
    <w:rsid w:val="007A660F"/>
    <w:rsid w:val="007C05F0"/>
    <w:rsid w:val="007C209C"/>
    <w:rsid w:val="007C5828"/>
    <w:rsid w:val="007D060A"/>
    <w:rsid w:val="007D2023"/>
    <w:rsid w:val="007D39C2"/>
    <w:rsid w:val="007D6538"/>
    <w:rsid w:val="007E1355"/>
    <w:rsid w:val="007E1DC6"/>
    <w:rsid w:val="007F6112"/>
    <w:rsid w:val="007F6305"/>
    <w:rsid w:val="007F69EF"/>
    <w:rsid w:val="00800310"/>
    <w:rsid w:val="00800BDB"/>
    <w:rsid w:val="00802A36"/>
    <w:rsid w:val="00805A4C"/>
    <w:rsid w:val="00807978"/>
    <w:rsid w:val="00816155"/>
    <w:rsid w:val="00822F9D"/>
    <w:rsid w:val="008276E7"/>
    <w:rsid w:val="008302EF"/>
    <w:rsid w:val="00831345"/>
    <w:rsid w:val="008350BE"/>
    <w:rsid w:val="00843228"/>
    <w:rsid w:val="008432C1"/>
    <w:rsid w:val="008459BB"/>
    <w:rsid w:val="0085370F"/>
    <w:rsid w:val="00855142"/>
    <w:rsid w:val="00867DE0"/>
    <w:rsid w:val="00870D4A"/>
    <w:rsid w:val="00873084"/>
    <w:rsid w:val="0088251D"/>
    <w:rsid w:val="00886731"/>
    <w:rsid w:val="00887852"/>
    <w:rsid w:val="00897DF0"/>
    <w:rsid w:val="008A692D"/>
    <w:rsid w:val="008B50DF"/>
    <w:rsid w:val="008C1806"/>
    <w:rsid w:val="008C2ACB"/>
    <w:rsid w:val="008D53E5"/>
    <w:rsid w:val="008D6252"/>
    <w:rsid w:val="008E11B7"/>
    <w:rsid w:val="008E4601"/>
    <w:rsid w:val="008E4916"/>
    <w:rsid w:val="008E4E64"/>
    <w:rsid w:val="008E6931"/>
    <w:rsid w:val="00903CF1"/>
    <w:rsid w:val="00910D67"/>
    <w:rsid w:val="0091463F"/>
    <w:rsid w:val="009156F4"/>
    <w:rsid w:val="00915F18"/>
    <w:rsid w:val="00916E79"/>
    <w:rsid w:val="009220ED"/>
    <w:rsid w:val="00927695"/>
    <w:rsid w:val="00932647"/>
    <w:rsid w:val="00933810"/>
    <w:rsid w:val="00945F2B"/>
    <w:rsid w:val="009540F1"/>
    <w:rsid w:val="00954C89"/>
    <w:rsid w:val="00962B1D"/>
    <w:rsid w:val="0096338B"/>
    <w:rsid w:val="0096678B"/>
    <w:rsid w:val="00970124"/>
    <w:rsid w:val="00971B4B"/>
    <w:rsid w:val="009775AE"/>
    <w:rsid w:val="00981BA7"/>
    <w:rsid w:val="009917B5"/>
    <w:rsid w:val="00996888"/>
    <w:rsid w:val="009A231B"/>
    <w:rsid w:val="009A504A"/>
    <w:rsid w:val="009B12B1"/>
    <w:rsid w:val="009B69BF"/>
    <w:rsid w:val="009C0855"/>
    <w:rsid w:val="009C1751"/>
    <w:rsid w:val="009D78D0"/>
    <w:rsid w:val="009E78B0"/>
    <w:rsid w:val="009F0A18"/>
    <w:rsid w:val="009F1091"/>
    <w:rsid w:val="009F1AFD"/>
    <w:rsid w:val="009F6EC2"/>
    <w:rsid w:val="00A04BBA"/>
    <w:rsid w:val="00A051F9"/>
    <w:rsid w:val="00A122CC"/>
    <w:rsid w:val="00A14960"/>
    <w:rsid w:val="00A17F88"/>
    <w:rsid w:val="00A24C34"/>
    <w:rsid w:val="00A259D5"/>
    <w:rsid w:val="00A33D50"/>
    <w:rsid w:val="00A34659"/>
    <w:rsid w:val="00A36B5A"/>
    <w:rsid w:val="00A4045B"/>
    <w:rsid w:val="00A512BD"/>
    <w:rsid w:val="00A5242F"/>
    <w:rsid w:val="00A54274"/>
    <w:rsid w:val="00A56E83"/>
    <w:rsid w:val="00A61A6B"/>
    <w:rsid w:val="00A62EDB"/>
    <w:rsid w:val="00A665F3"/>
    <w:rsid w:val="00A718AD"/>
    <w:rsid w:val="00A90EF4"/>
    <w:rsid w:val="00A90F10"/>
    <w:rsid w:val="00A94833"/>
    <w:rsid w:val="00A97190"/>
    <w:rsid w:val="00AA13BE"/>
    <w:rsid w:val="00AB2929"/>
    <w:rsid w:val="00AB35CF"/>
    <w:rsid w:val="00AC16A7"/>
    <w:rsid w:val="00AC194A"/>
    <w:rsid w:val="00AC2D3F"/>
    <w:rsid w:val="00AD20E5"/>
    <w:rsid w:val="00AD2904"/>
    <w:rsid w:val="00AD53FF"/>
    <w:rsid w:val="00AD697A"/>
    <w:rsid w:val="00AD7204"/>
    <w:rsid w:val="00AE0CE9"/>
    <w:rsid w:val="00AE5251"/>
    <w:rsid w:val="00AF5B5C"/>
    <w:rsid w:val="00B128F8"/>
    <w:rsid w:val="00B12BCF"/>
    <w:rsid w:val="00B130B9"/>
    <w:rsid w:val="00B17E67"/>
    <w:rsid w:val="00B2079F"/>
    <w:rsid w:val="00B2240D"/>
    <w:rsid w:val="00B2259C"/>
    <w:rsid w:val="00B30E37"/>
    <w:rsid w:val="00B33803"/>
    <w:rsid w:val="00B442D8"/>
    <w:rsid w:val="00B45F61"/>
    <w:rsid w:val="00B520CD"/>
    <w:rsid w:val="00B531DB"/>
    <w:rsid w:val="00B53A62"/>
    <w:rsid w:val="00B626AF"/>
    <w:rsid w:val="00B70919"/>
    <w:rsid w:val="00B71D38"/>
    <w:rsid w:val="00B76CD1"/>
    <w:rsid w:val="00B778E1"/>
    <w:rsid w:val="00B81A2D"/>
    <w:rsid w:val="00B857D3"/>
    <w:rsid w:val="00B94703"/>
    <w:rsid w:val="00BA007C"/>
    <w:rsid w:val="00BA4094"/>
    <w:rsid w:val="00BA7137"/>
    <w:rsid w:val="00BB1F8E"/>
    <w:rsid w:val="00BB6639"/>
    <w:rsid w:val="00BC4F83"/>
    <w:rsid w:val="00BD77B7"/>
    <w:rsid w:val="00BD7EAF"/>
    <w:rsid w:val="00BE0322"/>
    <w:rsid w:val="00BE2AF4"/>
    <w:rsid w:val="00BE3267"/>
    <w:rsid w:val="00BF262A"/>
    <w:rsid w:val="00BF5704"/>
    <w:rsid w:val="00C002B4"/>
    <w:rsid w:val="00C07CAF"/>
    <w:rsid w:val="00C16253"/>
    <w:rsid w:val="00C21D1F"/>
    <w:rsid w:val="00C22F42"/>
    <w:rsid w:val="00C239F1"/>
    <w:rsid w:val="00C24BF6"/>
    <w:rsid w:val="00C336AD"/>
    <w:rsid w:val="00C367B0"/>
    <w:rsid w:val="00C36AED"/>
    <w:rsid w:val="00C36F0C"/>
    <w:rsid w:val="00C36F5A"/>
    <w:rsid w:val="00C408BB"/>
    <w:rsid w:val="00C46B10"/>
    <w:rsid w:val="00C51836"/>
    <w:rsid w:val="00C51F70"/>
    <w:rsid w:val="00C52701"/>
    <w:rsid w:val="00C60D36"/>
    <w:rsid w:val="00C620BD"/>
    <w:rsid w:val="00C63112"/>
    <w:rsid w:val="00C72146"/>
    <w:rsid w:val="00C7412C"/>
    <w:rsid w:val="00C76FEF"/>
    <w:rsid w:val="00C8318B"/>
    <w:rsid w:val="00C8565B"/>
    <w:rsid w:val="00C91388"/>
    <w:rsid w:val="00C9152C"/>
    <w:rsid w:val="00C924C7"/>
    <w:rsid w:val="00C929E4"/>
    <w:rsid w:val="00CA30C2"/>
    <w:rsid w:val="00CA7141"/>
    <w:rsid w:val="00CB3436"/>
    <w:rsid w:val="00CB47BC"/>
    <w:rsid w:val="00CC1A6C"/>
    <w:rsid w:val="00CC4F61"/>
    <w:rsid w:val="00CC7C2A"/>
    <w:rsid w:val="00CD1AFD"/>
    <w:rsid w:val="00CD52C7"/>
    <w:rsid w:val="00CD67F8"/>
    <w:rsid w:val="00CF148D"/>
    <w:rsid w:val="00CF3794"/>
    <w:rsid w:val="00CF44D0"/>
    <w:rsid w:val="00CF4D32"/>
    <w:rsid w:val="00CF744D"/>
    <w:rsid w:val="00D007DF"/>
    <w:rsid w:val="00D018D4"/>
    <w:rsid w:val="00D05195"/>
    <w:rsid w:val="00D155CC"/>
    <w:rsid w:val="00D16ADE"/>
    <w:rsid w:val="00D17C51"/>
    <w:rsid w:val="00D17D91"/>
    <w:rsid w:val="00D20948"/>
    <w:rsid w:val="00D26095"/>
    <w:rsid w:val="00D301F8"/>
    <w:rsid w:val="00D42107"/>
    <w:rsid w:val="00D44C5C"/>
    <w:rsid w:val="00D462E2"/>
    <w:rsid w:val="00D4701F"/>
    <w:rsid w:val="00D504C2"/>
    <w:rsid w:val="00D53054"/>
    <w:rsid w:val="00D53627"/>
    <w:rsid w:val="00D55E5B"/>
    <w:rsid w:val="00D57AA8"/>
    <w:rsid w:val="00D62363"/>
    <w:rsid w:val="00D64FB3"/>
    <w:rsid w:val="00D6628E"/>
    <w:rsid w:val="00D66ECF"/>
    <w:rsid w:val="00D74499"/>
    <w:rsid w:val="00D75473"/>
    <w:rsid w:val="00D758B0"/>
    <w:rsid w:val="00D7640E"/>
    <w:rsid w:val="00D76883"/>
    <w:rsid w:val="00D8061E"/>
    <w:rsid w:val="00D95B64"/>
    <w:rsid w:val="00D97164"/>
    <w:rsid w:val="00DA3A87"/>
    <w:rsid w:val="00DA7D86"/>
    <w:rsid w:val="00DB032D"/>
    <w:rsid w:val="00DB1FE8"/>
    <w:rsid w:val="00DB2FCB"/>
    <w:rsid w:val="00DB7CE7"/>
    <w:rsid w:val="00DC1EA9"/>
    <w:rsid w:val="00DE12FA"/>
    <w:rsid w:val="00DE2672"/>
    <w:rsid w:val="00DE4B5B"/>
    <w:rsid w:val="00DE792C"/>
    <w:rsid w:val="00DF4D25"/>
    <w:rsid w:val="00E024DC"/>
    <w:rsid w:val="00E03354"/>
    <w:rsid w:val="00E05238"/>
    <w:rsid w:val="00E05262"/>
    <w:rsid w:val="00E25028"/>
    <w:rsid w:val="00E26486"/>
    <w:rsid w:val="00E3329F"/>
    <w:rsid w:val="00E355AA"/>
    <w:rsid w:val="00E463E8"/>
    <w:rsid w:val="00E50217"/>
    <w:rsid w:val="00E516F7"/>
    <w:rsid w:val="00E52035"/>
    <w:rsid w:val="00E547C9"/>
    <w:rsid w:val="00E61069"/>
    <w:rsid w:val="00E624C3"/>
    <w:rsid w:val="00E6784D"/>
    <w:rsid w:val="00E67CA7"/>
    <w:rsid w:val="00E74260"/>
    <w:rsid w:val="00E75E24"/>
    <w:rsid w:val="00E91659"/>
    <w:rsid w:val="00E97C62"/>
    <w:rsid w:val="00EB58B6"/>
    <w:rsid w:val="00ED01A2"/>
    <w:rsid w:val="00ED5983"/>
    <w:rsid w:val="00ED6343"/>
    <w:rsid w:val="00EE17AA"/>
    <w:rsid w:val="00EE51C8"/>
    <w:rsid w:val="00EF214F"/>
    <w:rsid w:val="00EF72A8"/>
    <w:rsid w:val="00EF7C10"/>
    <w:rsid w:val="00F114E8"/>
    <w:rsid w:val="00F155DA"/>
    <w:rsid w:val="00F15AFF"/>
    <w:rsid w:val="00F17923"/>
    <w:rsid w:val="00F262C9"/>
    <w:rsid w:val="00F26469"/>
    <w:rsid w:val="00F31BAE"/>
    <w:rsid w:val="00F31E67"/>
    <w:rsid w:val="00F42290"/>
    <w:rsid w:val="00F449DF"/>
    <w:rsid w:val="00F51D3D"/>
    <w:rsid w:val="00F547E9"/>
    <w:rsid w:val="00F55E37"/>
    <w:rsid w:val="00F700F4"/>
    <w:rsid w:val="00F765C7"/>
    <w:rsid w:val="00F82B82"/>
    <w:rsid w:val="00F9096F"/>
    <w:rsid w:val="00F94BE8"/>
    <w:rsid w:val="00FA4CF5"/>
    <w:rsid w:val="00FB42EC"/>
    <w:rsid w:val="00FB5B16"/>
    <w:rsid w:val="00FC1702"/>
    <w:rsid w:val="00FC3860"/>
    <w:rsid w:val="00FC3FBE"/>
    <w:rsid w:val="00FC4B21"/>
    <w:rsid w:val="00FC74A8"/>
    <w:rsid w:val="00FD3BAC"/>
    <w:rsid w:val="00FD4C54"/>
    <w:rsid w:val="00FD4E3D"/>
    <w:rsid w:val="00FD6197"/>
    <w:rsid w:val="00FD74E4"/>
    <w:rsid w:val="00FE367D"/>
    <w:rsid w:val="00FE71F9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Hyperlink"/>
    <w:uiPriority w:val="99"/>
    <w:rsid w:val="00365A46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39"/>
    <w:rsid w:val="00CF4D32"/>
    <w:pPr>
      <w:spacing w:after="0" w:line="240" w:lineRule="auto"/>
    </w:pPr>
    <w:rPr>
      <w:rFonts w:ascii="Calibri" w:eastAsia="Times New Roman" w:hAnsi="Calibri" w:cs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footnote text"/>
    <w:basedOn w:val="a"/>
    <w:link w:val="af"/>
    <w:uiPriority w:val="99"/>
    <w:unhideWhenUsed/>
    <w:rsid w:val="00CF4D3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CF4D3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semiHidden/>
    <w:unhideWhenUsed/>
    <w:rsid w:val="00CF4D32"/>
    <w:rPr>
      <w:vertAlign w:val="superscript"/>
    </w:rPr>
  </w:style>
  <w:style w:type="paragraph" w:styleId="af1">
    <w:name w:val="List Paragraph"/>
    <w:basedOn w:val="a"/>
    <w:link w:val="af2"/>
    <w:uiPriority w:val="34"/>
    <w:qFormat/>
    <w:rsid w:val="00FD3BAC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2">
    <w:name w:val="Абзац списка Знак"/>
    <w:link w:val="af1"/>
    <w:uiPriority w:val="34"/>
    <w:locked/>
    <w:rsid w:val="00FD3BA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customStyle="1" w:styleId="2">
    <w:name w:val="Сетка таблицы2"/>
    <w:basedOn w:val="a1"/>
    <w:next w:val="a5"/>
    <w:uiPriority w:val="39"/>
    <w:rsid w:val="001B7D57"/>
    <w:pPr>
      <w:spacing w:after="0" w:line="240" w:lineRule="auto"/>
    </w:pPr>
    <w:rPr>
      <w:rFonts w:ascii="Calibri" w:eastAsia="Times New Roman" w:hAnsi="Calibri" w:cs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uiPriority w:val="59"/>
    <w:rsid w:val="00626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454C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278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0A4D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0A4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F909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Hyperlink"/>
    <w:uiPriority w:val="99"/>
    <w:rsid w:val="00365A46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39"/>
    <w:rsid w:val="00CF4D32"/>
    <w:pPr>
      <w:spacing w:after="0" w:line="240" w:lineRule="auto"/>
    </w:pPr>
    <w:rPr>
      <w:rFonts w:ascii="Calibri" w:eastAsia="Times New Roman" w:hAnsi="Calibri" w:cs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footnote text"/>
    <w:basedOn w:val="a"/>
    <w:link w:val="af"/>
    <w:uiPriority w:val="99"/>
    <w:unhideWhenUsed/>
    <w:rsid w:val="00CF4D3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CF4D3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semiHidden/>
    <w:unhideWhenUsed/>
    <w:rsid w:val="00CF4D32"/>
    <w:rPr>
      <w:vertAlign w:val="superscript"/>
    </w:rPr>
  </w:style>
  <w:style w:type="paragraph" w:styleId="af1">
    <w:name w:val="List Paragraph"/>
    <w:basedOn w:val="a"/>
    <w:link w:val="af2"/>
    <w:uiPriority w:val="34"/>
    <w:qFormat/>
    <w:rsid w:val="00FD3BAC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2">
    <w:name w:val="Абзац списка Знак"/>
    <w:link w:val="af1"/>
    <w:uiPriority w:val="34"/>
    <w:locked/>
    <w:rsid w:val="00FD3BA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customStyle="1" w:styleId="2">
    <w:name w:val="Сетка таблицы2"/>
    <w:basedOn w:val="a1"/>
    <w:next w:val="a5"/>
    <w:uiPriority w:val="39"/>
    <w:rsid w:val="001B7D57"/>
    <w:pPr>
      <w:spacing w:after="0" w:line="240" w:lineRule="auto"/>
    </w:pPr>
    <w:rPr>
      <w:rFonts w:ascii="Calibri" w:eastAsia="Times New Roman" w:hAnsi="Calibri" w:cs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uiPriority w:val="59"/>
    <w:rsid w:val="00626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454C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278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0A4D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0A4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F909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istps.admhma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sogd-ugra.admhma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B982-685C-4D1B-B34E-E6CEF51C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2020-11-20T06:31:00Z</dcterms:created>
  <dcterms:modified xsi:type="dcterms:W3CDTF">2020-11-23T07:17:00Z</dcterms:modified>
</cp:coreProperties>
</file>