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38"/>
              </w:rPr>
              <w:t xml:space="preserve">Постановление Правительства ХМАО - Югры от 10.10.2022 N 506-п</w:t>
              <w:br/>
              <w:t xml:space="preserve">(ред. от 14.04.2025)</w:t>
              <w:br/>
              <w:t xml:space="preserve">"О порядке заключения соглашений о защите и поощрении капиталовложений, стороной которых не является Российская Федерация, в том числе порядке проведения конкурсного отбора в соответствии с публичной проектной инициативой с учетом требований статьи 8 Федерального закона от 1 апреля 2020 года N 69-ФЗ "О защите и поощрении капиталовложений в Российской Федерации", изменения и прекращения действия таких соглашений, порядке раскрытия информации о бенефициарных владельцах организации, реализующей инвестиционный проект, порядке осуществления мониторинга исполнения условий соглашения о защите и поощрении капиталовложений и условий реализации инвестиционного проекта, в отношении которого заключено такое соглашение, в том числе этапов реализации инвестиционного проекта"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ХАНТЫ-МАНСИЙСКОГО АВТОНОМНОГО ОКРУГА - ЮГРЫ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10 октября 2022 г. N 506-п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ПОРЯДКЕ ЗАКЛЮЧЕНИЯ СОГЛАШЕНИЙ О ЗАЩИТЕ И ПООЩРЕНИИ</w:t>
      </w:r>
    </w:p>
    <w:p>
      <w:pPr>
        <w:pStyle w:val="2"/>
        <w:jc w:val="center"/>
      </w:pPr>
      <w:r>
        <w:rPr>
          <w:sz w:val="24"/>
        </w:rPr>
        <w:t xml:space="preserve">КАПИТАЛОВЛОЖЕНИЙ, СТОРОНОЙ КОТОРЫХ НЕ ЯВЛЯЕТСЯ РОССИЙСКАЯ</w:t>
      </w:r>
    </w:p>
    <w:p>
      <w:pPr>
        <w:pStyle w:val="2"/>
        <w:jc w:val="center"/>
      </w:pPr>
      <w:r>
        <w:rPr>
          <w:sz w:val="24"/>
        </w:rPr>
        <w:t xml:space="preserve">ФЕДЕРАЦИЯ, В ТОМ ЧИСЛЕ ПОРЯДКЕ ПРОВЕДЕНИЯ КОНКУРСНОГО ОТБОРА</w:t>
      </w:r>
    </w:p>
    <w:p>
      <w:pPr>
        <w:pStyle w:val="2"/>
        <w:jc w:val="center"/>
      </w:pPr>
      <w:r>
        <w:rPr>
          <w:sz w:val="24"/>
        </w:rPr>
        <w:t xml:space="preserve">В СООТВЕТСТВИИ С ПУБЛИЧНОЙ ПРОЕКТНОЙ ИНИЦИАТИВОЙ С УЧЕТОМ</w:t>
      </w:r>
    </w:p>
    <w:p>
      <w:pPr>
        <w:pStyle w:val="2"/>
        <w:jc w:val="center"/>
      </w:pPr>
      <w:r>
        <w:rPr>
          <w:sz w:val="24"/>
        </w:rPr>
        <w:t xml:space="preserve">ТРЕБОВАНИЙ СТАТЬИ 8 ФЕДЕРАЛЬНОГО ЗАКОНА ОТ 1 АПРЕЛЯ 2020</w:t>
      </w:r>
    </w:p>
    <w:p>
      <w:pPr>
        <w:pStyle w:val="2"/>
        <w:jc w:val="center"/>
      </w:pPr>
      <w:r>
        <w:rPr>
          <w:sz w:val="24"/>
        </w:rPr>
        <w:t xml:space="preserve">ГОДА N 69-ФЗ "О ЗАЩИТЕ И ПООЩРЕНИИ КАПИТАЛОВЛОЖЕНИЙ</w:t>
      </w:r>
    </w:p>
    <w:p>
      <w:pPr>
        <w:pStyle w:val="2"/>
        <w:jc w:val="center"/>
      </w:pPr>
      <w:r>
        <w:rPr>
          <w:sz w:val="24"/>
        </w:rPr>
        <w:t xml:space="preserve">В РОССИЙСКОЙ ФЕДЕРАЦИИ", ИЗМЕНЕНИЯ И ПРЕКРАЩЕНИЯ ДЕЙСТВИЯ</w:t>
      </w:r>
    </w:p>
    <w:p>
      <w:pPr>
        <w:pStyle w:val="2"/>
        <w:jc w:val="center"/>
      </w:pPr>
      <w:r>
        <w:rPr>
          <w:sz w:val="24"/>
        </w:rPr>
        <w:t xml:space="preserve">ТАКИХ СОГЛАШЕНИЙ, ПОРЯДКЕ РАСКРЫТИЯ ИНФОРМАЦИИ</w:t>
      </w:r>
    </w:p>
    <w:p>
      <w:pPr>
        <w:pStyle w:val="2"/>
        <w:jc w:val="center"/>
      </w:pPr>
      <w:r>
        <w:rPr>
          <w:sz w:val="24"/>
        </w:rPr>
        <w:t xml:space="preserve">О БЕНЕФИЦИАРНЫХ ВЛАДЕЛЬЦАХ ОРГАНИЗАЦИИ, РЕАЛИЗУЮЩЕЙ</w:t>
      </w:r>
    </w:p>
    <w:p>
      <w:pPr>
        <w:pStyle w:val="2"/>
        <w:jc w:val="center"/>
      </w:pPr>
      <w:r>
        <w:rPr>
          <w:sz w:val="24"/>
        </w:rPr>
        <w:t xml:space="preserve">ИНВЕСТИЦИОННЫЙ ПРОЕКТ, ПОРЯДКЕ ОСУЩЕСТВЛЕНИЯ МОНИТОРИНГА</w:t>
      </w:r>
    </w:p>
    <w:p>
      <w:pPr>
        <w:pStyle w:val="2"/>
        <w:jc w:val="center"/>
      </w:pPr>
      <w:r>
        <w:rPr>
          <w:sz w:val="24"/>
        </w:rPr>
        <w:t xml:space="preserve">ИСПОЛНЕНИЯ УСЛОВИЙ СОГЛАШЕНИЯ О ЗАЩИТЕ И ПООЩРЕНИИ</w:t>
      </w:r>
    </w:p>
    <w:p>
      <w:pPr>
        <w:pStyle w:val="2"/>
        <w:jc w:val="center"/>
      </w:pPr>
      <w:r>
        <w:rPr>
          <w:sz w:val="24"/>
        </w:rPr>
        <w:t xml:space="preserve">КАПИТАЛОВЛОЖЕНИЙ И УСЛОВИЙ РЕАЛИЗАЦИИ ИНВЕСТИЦИОННОГО</w:t>
      </w:r>
    </w:p>
    <w:p>
      <w:pPr>
        <w:pStyle w:val="2"/>
        <w:jc w:val="center"/>
      </w:pPr>
      <w:r>
        <w:rPr>
          <w:sz w:val="24"/>
        </w:rPr>
        <w:t xml:space="preserve">ПРОЕКТА, В ОТНОШЕНИИ КОТОРОГО ЗАКЛЮЧЕНО ТАКОЕ СОГЛАШЕНИЕ,</w:t>
      </w:r>
    </w:p>
    <w:p>
      <w:pPr>
        <w:pStyle w:val="2"/>
        <w:jc w:val="center"/>
      </w:pPr>
      <w:r>
        <w:rPr>
          <w:sz w:val="24"/>
        </w:rPr>
        <w:t xml:space="preserve">В ТОМ ЧИСЛЕ ЭТАПОВ РЕАЛИЗАЦИИ ИНВЕСТИЦИОННОГО ПРОЕКТА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7" w:tooltip="Постановление Правительства ХМАО - Югры от 14.04.2025 N 138-п &quot;О внесении изменений в постановление Правительства Ханты-Мансийского автономного округа - Югры от 10 октября 2022 года N 506-п &quot;О порядке заключения соглашений о защите и поощрении капиталовложений, стороной которых не является Российская Федерация, в том числе порядке проведения конкурсного отбора в соответствии с публичной проектной инициативой с учетом требований статьи 8 Федерального закона от 1 апреля 2020 года N 69-ФЗ &quot;О защите и поощрении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Правительства ХМАО - Югры от 14.04.2025 N 138-п)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8" w:tooltip="Закон ХМАО - Югры от 26.06.2020 N 59-оз (ред. от 30.05.2025) &quot;О государственной поддержке инвестиционной деятельности, защите и поощрении капиталовложений в Ханты-Мансийском автономном округе - Югре&quot; (принят Думой Ханты-Мансийского автономного округа - Югры 25.06.2020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Ханты-Мансийского автономного округа - Югры от 26 июня 2020 года </w:t>
      </w:r>
      <w:hyperlink w:history="0" r:id="rId9" w:tooltip="Закон ХМАО - Югры от 26.06.2020 N 59-оз (ред. от 30.05.2025) &quot;О государственной поддержке инвестиционной деятельности, защите и поощрении капиталовложений в Ханты-Мансийском автономном округе - Югре&quot; (принят Думой Ханты-Мансийского автономного округа - Югры 25.06.2020) {КонсультантПлюс}">
        <w:r>
          <w:rPr>
            <w:sz w:val="24"/>
            <w:color w:val="0000ff"/>
          </w:rPr>
          <w:t xml:space="preserve">N 59-оз</w:t>
        </w:r>
      </w:hyperlink>
      <w:r>
        <w:rPr>
          <w:sz w:val="24"/>
        </w:rPr>
        <w:t xml:space="preserve"> "О государственной поддержке инвестиционной деятельности, защите и поощрении капиталовложений в Ханты-Мансийском автономном округе - Югре", учитывая решение Общественного совета при Департаменте экономического развития Ханты-Мансийского автономного округа - Югры (протокол заседания от 29 сентября 2022 года N 31), Правительство Ханты-Мансийского автономного округа - Югры постановляет: Утвердить: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</w:t>
      </w:r>
      <w:hyperlink w:history="0" w:anchor="P42" w:tooltip="ПОРЯДОК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заключения соглашений о защите и поощрении капиталовложений, стороной которых не является Российская Федерация, в том числе порядок проведения конкурсного отбора в соответствии с публичной проектной инициативой с учетом требований статьи 8 Федерального закона от 1 апреля 2020 года N 69-ФЗ "О защите и поощрении капиталовложений в Российской Федерации", изменения и прекращения действия таких соглашений, порядок раскрытия информации о бенефициарных владельцах организации, реализующей инвестиционный проект (приложение 1).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</w:t>
      </w:r>
      <w:hyperlink w:history="0" w:anchor="P205" w:tooltip="ПОРЯДОК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осуществления мониторинга исполнения условий соглашения о защите и поощрении капиталовложений и условий реализации инвестиционного проекта, в отношении которого заключено такое соглашение, в том числе этапов реализации инвестиционного проекта (приложение 2).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Губернатор</w:t>
      </w:r>
    </w:p>
    <w:p>
      <w:pPr>
        <w:pStyle w:val="0"/>
        <w:jc w:val="right"/>
      </w:pPr>
      <w:r>
        <w:rPr>
          <w:sz w:val="24"/>
        </w:rPr>
        <w:t xml:space="preserve">Ханты-Мансийского</w:t>
      </w:r>
    </w:p>
    <w:p>
      <w:pPr>
        <w:pStyle w:val="0"/>
        <w:jc w:val="right"/>
      </w:pPr>
      <w:r>
        <w:rPr>
          <w:sz w:val="24"/>
        </w:rPr>
        <w:t xml:space="preserve">автономного округа - Югры</w:t>
      </w:r>
    </w:p>
    <w:p>
      <w:pPr>
        <w:pStyle w:val="0"/>
        <w:jc w:val="right"/>
      </w:pPr>
      <w:r>
        <w:rPr>
          <w:sz w:val="24"/>
        </w:rPr>
        <w:t xml:space="preserve">Н.В.КОМАРОВА</w:t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1</w:t>
      </w:r>
    </w:p>
    <w:p>
      <w:pPr>
        <w:pStyle w:val="0"/>
        <w:jc w:val="right"/>
      </w:pPr>
      <w:r>
        <w:rPr>
          <w:sz w:val="24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4"/>
        </w:rPr>
        <w:t xml:space="preserve">Ханты-Мансийского</w:t>
      </w:r>
    </w:p>
    <w:p>
      <w:pPr>
        <w:pStyle w:val="0"/>
        <w:jc w:val="right"/>
      </w:pPr>
      <w:r>
        <w:rPr>
          <w:sz w:val="24"/>
        </w:rPr>
        <w:t xml:space="preserve">автономного округа - Югры</w:t>
      </w:r>
    </w:p>
    <w:p>
      <w:pPr>
        <w:pStyle w:val="0"/>
        <w:jc w:val="right"/>
      </w:pPr>
      <w:r>
        <w:rPr>
          <w:sz w:val="24"/>
        </w:rPr>
        <w:t xml:space="preserve">от 10 октября 2022 года N 506-п</w:t>
      </w:r>
    </w:p>
    <w:p>
      <w:pPr>
        <w:pStyle w:val="0"/>
      </w:pPr>
      <w:r>
        <w:rPr>
          <w:sz w:val="24"/>
        </w:rPr>
      </w:r>
    </w:p>
    <w:bookmarkStart w:id="42" w:name="P42"/>
    <w:bookmarkEnd w:id="42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ЗАКЛЮЧЕНИЯ СОГЛАШЕНИЙ О ЗАЩИТЕ И ПООЩРЕНИИ КАПИТАЛОВЛОЖЕНИЙ,</w:t>
      </w:r>
    </w:p>
    <w:p>
      <w:pPr>
        <w:pStyle w:val="2"/>
        <w:jc w:val="center"/>
      </w:pPr>
      <w:r>
        <w:rPr>
          <w:sz w:val="24"/>
        </w:rPr>
        <w:t xml:space="preserve">СТОРОНОЙ КОТОРЫХ НЕ ЯВЛЯЕТСЯ РОССИЙСКАЯ ФЕДЕРАЦИЯ, В ТОМ</w:t>
      </w:r>
    </w:p>
    <w:p>
      <w:pPr>
        <w:pStyle w:val="2"/>
        <w:jc w:val="center"/>
      </w:pPr>
      <w:r>
        <w:rPr>
          <w:sz w:val="24"/>
        </w:rPr>
        <w:t xml:space="preserve">ЧИСЛЕ ПОРЯДОК ПРОВЕДЕНИЯ КОНКУРСНОГО ОТБОРА В СООТВЕТСТВИИ</w:t>
      </w:r>
    </w:p>
    <w:p>
      <w:pPr>
        <w:pStyle w:val="2"/>
        <w:jc w:val="center"/>
      </w:pPr>
      <w:r>
        <w:rPr>
          <w:sz w:val="24"/>
        </w:rPr>
        <w:t xml:space="preserve">С ПУБЛИЧНОЙ ПРОЕКТНОЙ ИНИЦИАТИВОЙ С УЧЕТОМ ТРЕБОВАНИЙ СТАТЬИ</w:t>
      </w:r>
    </w:p>
    <w:p>
      <w:pPr>
        <w:pStyle w:val="2"/>
        <w:jc w:val="center"/>
      </w:pPr>
      <w:r>
        <w:rPr>
          <w:sz w:val="24"/>
        </w:rPr>
        <w:t xml:space="preserve">8 ФЕДЕРАЛЬНОГО ЗАКОНА ОТ 1 АПРЕЛЯ 2020 ГОДА N 69-ФЗ "О</w:t>
      </w:r>
    </w:p>
    <w:p>
      <w:pPr>
        <w:pStyle w:val="2"/>
        <w:jc w:val="center"/>
      </w:pPr>
      <w:r>
        <w:rPr>
          <w:sz w:val="24"/>
        </w:rPr>
        <w:t xml:space="preserve">ЗАЩИТЕ И ПООЩРЕНИИ КАПИТАЛОВЛОЖЕНИЙ В РОССИЙСКОЙ ФЕДЕРАЦИИ",</w:t>
      </w:r>
    </w:p>
    <w:p>
      <w:pPr>
        <w:pStyle w:val="2"/>
        <w:jc w:val="center"/>
      </w:pPr>
      <w:r>
        <w:rPr>
          <w:sz w:val="24"/>
        </w:rPr>
        <w:t xml:space="preserve">ИЗМЕНЕНИЯ И ПРЕКРАЩЕНИЯ ДЕЙСТВИЯ ТАКИХ СОГЛАШЕНИЙ, ПОРЯДОК</w:t>
      </w:r>
    </w:p>
    <w:p>
      <w:pPr>
        <w:pStyle w:val="2"/>
        <w:jc w:val="center"/>
      </w:pPr>
      <w:r>
        <w:rPr>
          <w:sz w:val="24"/>
        </w:rPr>
        <w:t xml:space="preserve">РАСКРЫТИЯ ИНФОРМАЦИИ О БЕНЕФИЦИАРНЫХ ВЛАДЕЛЬЦАХ ОРГАНИЗАЦИИ,</w:t>
      </w:r>
    </w:p>
    <w:p>
      <w:pPr>
        <w:pStyle w:val="2"/>
        <w:jc w:val="center"/>
      </w:pPr>
      <w:r>
        <w:rPr>
          <w:sz w:val="24"/>
        </w:rPr>
        <w:t xml:space="preserve">РЕАЛИЗУЮЩЕЙ ИНВЕСТИЦИОННЫЙ ПРОЕКТ (ДАЛЕЕ - ПОРЯДОК)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10" w:tooltip="Постановление Правительства ХМАО - Югры от 14.04.2025 N 138-п &quot;О внесении изменений в постановление Правительства Ханты-Мансийского автономного округа - Югры от 10 октября 2022 года N 506-п &quot;О порядке заключения соглашений о защите и поощрении капиталовложений, стороной которых не является Российская Федерация, в том числе порядке проведения конкурсного отбора в соответствии с публичной проектной инициативой с учетом требований статьи 8 Федерального закона от 1 апреля 2020 года N 69-ФЗ &quot;О защите и поощрении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Правительства ХМАО - Югры от 14.04.2025 N 138-п)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Порядок устанавливает правила, сроки заключения, изменения и прекращения действия соглашений о защите и поощрении капиталовложений, стороной которых не является Российская Федерация (далее также - соглашение),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рассмотрения ходатайства заявителя о признании ранее заключенного договора связанным договором;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раскрытия информации о бенефициарных владельцах организации, реализующей инвестиционный проект (далее - организация, реализующая проект, инвестиционный проект);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механизм проверки уполномоченным органом представленного заявителем списка актов (решений), которые могут применяться с особенностями, установленных </w:t>
      </w:r>
      <w:hyperlink w:history="0" r:id="rId11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статьей 9</w:t>
        </w:r>
      </w:hyperlink>
      <w:r>
        <w:rPr>
          <w:sz w:val="24"/>
        </w:rPr>
        <w:t xml:space="preserve"> Федерального закона от 1 апреля 2020 года N 69-ФЗ "О защите и поощрении капиталовложений в Российской Федерации" (далее - список актов), путем сопоставления его с </w:t>
      </w:r>
      <w:hyperlink w:history="0" r:id="rId12" w:tooltip="Распоряжение Правительства ХМАО - Югры от 24.09.2021 N 521-рп &quot;О перечне законов и иных нормативных правовых актов Ханты-Мансийского автономного округа - Югры, которые применяются с учетом особенностей, установленных статьей 9 Федерального закона от 1 апреля 2020 года N 69-ФЗ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Перечнем</w:t>
        </w:r>
      </w:hyperlink>
      <w:r>
        <w:rPr>
          <w:sz w:val="24"/>
        </w:rPr>
        <w:t xml:space="preserve"> законов и иных нормативных правовых актов Ханты-Мансийского автономного округа - Югры, которые применяются с учетом особенностей, установленных статьей 9 Федерального закона от 1 апреля 2020 года N 69-ФЗ "О защите и поощрении капиталовложений в Российской Федерации", утвержденных распоряжением Правительства Ханты-Мансийского автономного округа - Югры от 24 сентября 2021 года N 521-рп (далее - распоряжение Правительства N 521-рп).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Порядке используются понятия, предусмотренные Федеральным </w:t>
      </w:r>
      <w:hyperlink w:history="0" r:id="rId13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1 апреля 2020 года N 69-ФЗ "О защите и поощрении капиталовложений в Российской Федерации" (далее - Федеральный закон).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целей Порядка понятие "бенефициарный владелец" используется в значении, установленном Федеральным </w:t>
      </w:r>
      <w:hyperlink w:history="0" r:id="rId14" w:tooltip="Федеральный закон от 07.08.2001 N 115-ФЗ (ред. от 23.05.2025) &quot;О противодействии легализации (отмыванию) доходов, полученных преступным путем, и финансированию терроризма&quot; (с изм. и доп., вступ. в силу с 01.06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7 августа 2001 года N 115-ФЗ "О противодействии легализации (отмыванию) доходов, полученных преступным путем, и финансированию терроризма".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Соглашение заключается в форме электронного документа через государственную информационную систему "Капиталовложения", </w:t>
      </w:r>
      <w:hyperlink w:history="0" r:id="rId15" w:tooltip="Постановление Правительства РФ от 28.05.2022 N 967 (ред. от 15.05.2025) &quot;О государственной информационной системе &quot;Капиталовложения&quot; (вместе с &quot;Положением о государственной информационной системе &quot;Капиталовложения&quot;) {КонсультантПлюс}">
        <w:r>
          <w:rPr>
            <w:sz w:val="24"/>
            <w:color w:val="0000ff"/>
          </w:rPr>
          <w:t xml:space="preserve">Положение</w:t>
        </w:r>
      </w:hyperlink>
      <w:r>
        <w:rPr>
          <w:sz w:val="24"/>
        </w:rPr>
        <w:t xml:space="preserve"> о которой утверждено постановлением Правительства Российской Федерации от 28 мая 2022 года N 967. При этом такой электронный документ (его электронный образ) должен быть подписан (заверен) усиленной квалифицированной подписью представителя заявителя, уполномоченного на подписание соглашения.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Требования к заявителю и инвестиционному проекту</w:t>
      </w:r>
    </w:p>
    <w:p>
      <w:pPr>
        <w:pStyle w:val="0"/>
        <w:jc w:val="center"/>
      </w:pPr>
      <w:r>
        <w:rPr>
          <w:sz w:val="24"/>
        </w:rPr>
      </w:r>
    </w:p>
    <w:bookmarkStart w:id="67" w:name="P67"/>
    <w:bookmarkEnd w:id="67"/>
    <w:p>
      <w:pPr>
        <w:pStyle w:val="0"/>
        <w:ind w:firstLine="540"/>
        <w:jc w:val="both"/>
      </w:pPr>
      <w:r>
        <w:rPr>
          <w:sz w:val="24"/>
        </w:rPr>
        <w:t xml:space="preserve">4. Соглашение заключается с российским юридическим лицом (далее - заявитель), которое соответствует требованиям, установленным </w:t>
      </w:r>
      <w:hyperlink w:history="0" r:id="rId16" w:tooltip="Постановление Правительства РФ от 13.09.2022 N 1602 (ред. от 13.09.2022) &quot;О соглашениях о защите и поощрении капиталовложений&quot; (вместе с &quot;Правилами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&quot;, &quot;Общими требованиями к порядку заключения, изменения и прекращения действия соглашений о защите и поощрении капиталовложений, по которым Российская Федерация не является стороной&quot;, &quot;Пра {КонсультантПлюс}">
        <w:r>
          <w:rPr>
            <w:sz w:val="24"/>
            <w:color w:val="0000ff"/>
          </w:rPr>
          <w:t xml:space="preserve">пунктом 5</w:t>
        </w:r>
      </w:hyperlink>
      <w:r>
        <w:rPr>
          <w:sz w:val="24"/>
        </w:rPr>
        <w:t xml:space="preserve"> Правил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капиталовложений, утвержденных постановлением Правительства Российской Федерации от 13 сентября 2022 года N 1602 (далее - Правила).</w:t>
      </w:r>
    </w:p>
    <w:bookmarkStart w:id="68" w:name="P68"/>
    <w:bookmarkEnd w:id="6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Соглашение заключается в отношении инвестиционного проекта, который соответствует следующим требованиям: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отвечает признакам инвестиционного проекта, предусмотренным </w:t>
      </w:r>
      <w:hyperlink w:history="0" r:id="rId17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пунктом 3 части 1 статьи 2</w:t>
        </w:r>
      </w:hyperlink>
      <w:r>
        <w:rPr>
          <w:sz w:val="24"/>
        </w:rPr>
        <w:t xml:space="preserve"> Федерального закона;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отвечает признакам нового инвестиционного проекта, предусмотренным </w:t>
      </w:r>
      <w:hyperlink w:history="0" r:id="rId18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пунктом 6 части 1 статьи 2</w:t>
        </w:r>
      </w:hyperlink>
      <w:r>
        <w:rPr>
          <w:sz w:val="24"/>
        </w:rPr>
        <w:t xml:space="preserve"> Федерального закона;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реализуется в одной из сфер российской экономики, определенных в </w:t>
      </w:r>
      <w:hyperlink w:history="0" r:id="rId19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статье 6</w:t>
        </w:r>
      </w:hyperlink>
      <w:r>
        <w:rPr>
          <w:sz w:val="24"/>
        </w:rPr>
        <w:t xml:space="preserve"> Федерального закона;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планируемый заявителем объем капиталовложений в инвестиционный проект (а в случае если он реализуется на момент подачи заявления, общий размер осуществленных и планируемых к осуществлению капиталовложений) соответствует положениям </w:t>
      </w:r>
      <w:hyperlink w:history="0" r:id="rId20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пункта 1 части 4 статьи 9</w:t>
        </w:r>
      </w:hyperlink>
      <w:r>
        <w:rPr>
          <w:sz w:val="24"/>
        </w:rPr>
        <w:t xml:space="preserve"> Федерального закона;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вложенные в инвестиционный проект и (или) планируемые к вложению в проект денежные средства (капиталовложения) соответствуют требованиям, установленным </w:t>
      </w:r>
      <w:hyperlink w:history="0" r:id="rId21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пунктом 5 части 1 статьи 2</w:t>
        </w:r>
      </w:hyperlink>
      <w:r>
        <w:rPr>
          <w:sz w:val="24"/>
        </w:rPr>
        <w:t xml:space="preserve"> Федерального закона.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Порядок подачи заявления о рассмотрении</w:t>
      </w:r>
    </w:p>
    <w:p>
      <w:pPr>
        <w:pStyle w:val="2"/>
        <w:jc w:val="center"/>
      </w:pPr>
      <w:r>
        <w:rPr>
          <w:sz w:val="24"/>
        </w:rPr>
        <w:t xml:space="preserve">инвестиционного проекта, порядок и сроки заключения</w:t>
      </w:r>
    </w:p>
    <w:p>
      <w:pPr>
        <w:pStyle w:val="2"/>
        <w:jc w:val="center"/>
      </w:pPr>
      <w:r>
        <w:rPr>
          <w:sz w:val="24"/>
        </w:rPr>
        <w:t xml:space="preserve">соглашения, включая порядок и сроки подачи и рассмотрения</w:t>
      </w:r>
    </w:p>
    <w:p>
      <w:pPr>
        <w:pStyle w:val="2"/>
        <w:jc w:val="center"/>
      </w:pPr>
      <w:r>
        <w:rPr>
          <w:sz w:val="24"/>
        </w:rPr>
        <w:t xml:space="preserve">заявления и прилагаемых к нему документов и материалов, иных</w:t>
      </w:r>
    </w:p>
    <w:p>
      <w:pPr>
        <w:pStyle w:val="2"/>
        <w:jc w:val="center"/>
      </w:pPr>
      <w:r>
        <w:rPr>
          <w:sz w:val="24"/>
        </w:rPr>
        <w:t xml:space="preserve">документов заявителя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hyperlink w:history="0" r:id="rId22" w:tooltip="Постановление Правительства ХМАО - Югры от 14.04.2025 N 138-п &quot;О внесении изменений в постановление Правительства Ханты-Мансийского автономного округа - Югры от 10 октября 2022 года N 506-п &quot;О порядке заключения соглашений о защите и поощрении капиталовложений, стороной которых не является Российская Федерация, в том числе порядке проведения конкурсного отбора в соответствии с публичной проектной инициативой с учетом требований статьи 8 Федерального закона от 1 апреля 2020 года N 69-ФЗ &quot;О защите и поощрении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ХМАО - Югры</w:t>
      </w:r>
    </w:p>
    <w:p>
      <w:pPr>
        <w:pStyle w:val="0"/>
        <w:jc w:val="center"/>
      </w:pPr>
      <w:r>
        <w:rPr>
          <w:sz w:val="24"/>
        </w:rPr>
        <w:t xml:space="preserve">от 14.04.2025 N 138-п)</w:t>
      </w:r>
    </w:p>
    <w:p>
      <w:pPr>
        <w:pStyle w:val="0"/>
        <w:jc w:val="center"/>
      </w:pPr>
      <w:r>
        <w:rPr>
          <w:sz w:val="24"/>
        </w:rPr>
      </w:r>
    </w:p>
    <w:bookmarkStart w:id="84" w:name="P84"/>
    <w:bookmarkEnd w:id="84"/>
    <w:p>
      <w:pPr>
        <w:pStyle w:val="0"/>
        <w:ind w:firstLine="540"/>
        <w:jc w:val="both"/>
      </w:pPr>
      <w:r>
        <w:rPr>
          <w:sz w:val="24"/>
        </w:rPr>
        <w:t xml:space="preserve">6. Для заключения соглашения в порядке частной инициативы заявитель в соответствии с </w:t>
      </w:r>
      <w:hyperlink w:history="0" r:id="rId23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частью 9 статьи 7</w:t>
        </w:r>
      </w:hyperlink>
      <w:r>
        <w:rPr>
          <w:sz w:val="24"/>
        </w:rPr>
        <w:t xml:space="preserve"> Федерального закона направляет в Департамент экономического развития Ханты-Мансийского автономного округа - Югры (далее - уполномоченный орган, автономный округ) </w:t>
      </w:r>
      <w:hyperlink w:history="0" r:id="rId24" w:tooltip="Постановление Правительства РФ от 13.09.2022 N 1602 (ред. от 13.09.2022) &quot;О соглашениях о защите и поощрении капиталовложений&quot; (вместе с &quot;Правилами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&quot;, &quot;Общими требованиями к порядку заключения, изменения и прекращения действия соглашений о защите и поощрении капиталовложений, по которым Российская Федерация не является стороной&quot;, &quot;Пра {КонсультантПлюс}">
        <w:r>
          <w:rPr>
            <w:sz w:val="24"/>
            <w:color w:val="0000ff"/>
          </w:rPr>
          <w:t xml:space="preserve">заявление</w:t>
        </w:r>
      </w:hyperlink>
      <w:r>
        <w:rPr>
          <w:sz w:val="24"/>
        </w:rPr>
        <w:t xml:space="preserve"> о заключении соглашения по форме согласно приложению 1 к Правилам, с приложением документов, указанных в </w:t>
      </w:r>
      <w:hyperlink w:history="0" r:id="rId25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части 7 статьи 7</w:t>
        </w:r>
      </w:hyperlink>
      <w:r>
        <w:rPr>
          <w:sz w:val="24"/>
        </w:rPr>
        <w:t xml:space="preserve"> Федерального закона (далее - заявление).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реализация инвестиционного проекта предполагает участие в соглашении муниципального образования (муниципальных образований) автономного округа, соответствующая информация указывается в заявлении, к которому прилагается </w:t>
      </w:r>
      <w:hyperlink w:history="0" r:id="rId26" w:tooltip="Постановление Правительства РФ от 13.09.2022 N 1602 (ред. от 13.09.2022) &quot;О соглашениях о защите и поощрении капиталовложений&quot; (вместе с &quot;Правилами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&quot;, &quot;Общими требованиями к порядку заключения, изменения и прекращения действия соглашений о защите и поощрении капиталовложений, по которым Российская Федерация не является стороной&quot;, &quot;Пра {КонсультантПлюс}">
        <w:r>
          <w:rPr>
            <w:sz w:val="24"/>
            <w:color w:val="0000ff"/>
          </w:rPr>
          <w:t xml:space="preserve">заявление</w:t>
        </w:r>
      </w:hyperlink>
      <w:r>
        <w:rPr>
          <w:sz w:val="24"/>
        </w:rPr>
        <w:t xml:space="preserve"> главы муниципального образования автономного округа, составленное по форме согласно приложению 8 к Правилам, подтверждающее его согласие на заключение (присоединение) соглашения и на выполнение обязательств, возникающих у муниципального образования автономного округа в связи с участием в соглашении, в том числе обязательств по применению в отношении заявителя актов (решений) такого муниципального образования, с учетом особенностей, предусмотренных </w:t>
      </w:r>
      <w:hyperlink w:history="0" r:id="rId27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статьей 9</w:t>
        </w:r>
      </w:hyperlink>
      <w:r>
        <w:rPr>
          <w:sz w:val="24"/>
        </w:rPr>
        <w:t xml:space="preserve"> Федерального закона и законодательством Российской Федерации о налогах и сборах, а также обязательств по возмещению затрат, указанных в </w:t>
      </w:r>
      <w:hyperlink w:history="0" r:id="rId28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части 1 статьи 15</w:t>
        </w:r>
      </w:hyperlink>
      <w:r>
        <w:rPr>
          <w:sz w:val="24"/>
        </w:rPr>
        <w:t xml:space="preserve"> Федерального закона, в пределах земельного налога (если муниципальное образование автономного округа согласно принять обязательства по возмещению таких затрат), с приложением проекта дополнительного соглашения о присоединении муниципального образования автономного округа, подписанного уполномоченными лицами заявителя и соответствующего органа местного самоуправления (органов местного самоуправления) муниципального образования автономного округа, представляемого в количестве экземпляров, равном количеству сторон соглашения.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случае, установленном </w:t>
      </w:r>
      <w:hyperlink w:history="0" r:id="rId29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частью 18 статьи 16</w:t>
        </w:r>
      </w:hyperlink>
      <w:r>
        <w:rPr>
          <w:sz w:val="24"/>
        </w:rPr>
        <w:t xml:space="preserve"> Федерального закона, уполномоченный орган в течение 3 рабочих дней с даты поступления заявления в соответствии с </w:t>
      </w:r>
      <w:hyperlink w:history="0" r:id="rId30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частью 19 статьи 16</w:t>
        </w:r>
      </w:hyperlink>
      <w:r>
        <w:rPr>
          <w:sz w:val="24"/>
        </w:rPr>
        <w:t xml:space="preserve"> Федерального закона направляет (передает) в соответствующий орган субъекта Российской Федерации 1 экземпляр заявления, прилагаемых к нему документов и материалов, проекта соглашения.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Заявитель несет ответственность за полноту представленных им для заключения соглашения документов и материалов и достоверность содержащихся в них сведений в соответствии с законодательством Российской Федерации.</w:t>
      </w:r>
    </w:p>
    <w:bookmarkStart w:id="88" w:name="P88"/>
    <w:bookmarkEnd w:id="8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Заявитель при подаче заявления раскрывает информацию о каждом своем бенефициарном владельце путем приложения к нему </w:t>
      </w:r>
      <w:hyperlink w:history="0" r:id="rId31" w:tooltip="Постановление Правительства РФ от 13.09.2022 N 1602 (ред. от 13.09.2022) &quot;О соглашениях о защите и поощрении капиталовложений&quot; (вместе с &quot;Правилами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&quot;, &quot;Общими требованиями к порядку заключения, изменения и прекращения действия соглашений о защите и поощрении капиталовложений, по которым Российская Федерация не является стороной&quot;, &quot;Пра {КонсультантПлюс}">
        <w:r>
          <w:rPr>
            <w:sz w:val="24"/>
            <w:color w:val="0000ff"/>
          </w:rPr>
          <w:t xml:space="preserve">информации</w:t>
        </w:r>
      </w:hyperlink>
      <w:r>
        <w:rPr>
          <w:sz w:val="24"/>
        </w:rPr>
        <w:t xml:space="preserve">, составленной по форме согласно приложению 3 к Правилам, с учетом особенностей, предусмотренных </w:t>
      </w:r>
      <w:hyperlink w:history="0" r:id="rId32" w:tooltip="Постановление Правительства РФ от 13.09.2022 N 1602 (ред. от 13.09.2022) &quot;О соглашениях о защите и поощрении капиталовложений&quot; (вместе с &quot;Правилами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&quot;, &quot;Общими требованиями к порядку заключения, изменения и прекращения действия соглашений о защите и поощрении капиталовложений, по которым Российская Федерация не является стороной&quot;, &quot;Пра {КонсультантПлюс}">
        <w:r>
          <w:rPr>
            <w:sz w:val="24"/>
            <w:color w:val="0000ff"/>
          </w:rPr>
          <w:t xml:space="preserve">пунктом 15</w:t>
        </w:r>
      </w:hyperlink>
      <w:r>
        <w:rPr>
          <w:sz w:val="24"/>
        </w:rPr>
        <w:t xml:space="preserve">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Информацию, указанную в </w:t>
      </w:r>
      <w:hyperlink w:history="0" w:anchor="P88" w:tooltip="8. Заявитель при подаче заявления раскрывает информацию о каждом своем бенефициарном владельце путем приложения к нему информации, составленной по форме согласно приложению 3 к Правилам, с учетом особенностей, предусмотренных пунктом 15 Правил.">
        <w:r>
          <w:rPr>
            <w:sz w:val="24"/>
            <w:color w:val="0000ff"/>
          </w:rPr>
          <w:t xml:space="preserve">абзаце первом</w:t>
        </w:r>
      </w:hyperlink>
      <w:r>
        <w:rPr>
          <w:sz w:val="24"/>
        </w:rPr>
        <w:t xml:space="preserve"> настоящего пункта, не представляют заявители, указанные в </w:t>
      </w:r>
      <w:hyperlink w:history="0" r:id="rId33" w:tooltip="Федеральный закон от 07.08.2001 N 115-ФЗ (ред. от 23.05.2025) &quot;О противодействии легализации (отмыванию) доходов, полученных преступным путем, и финансированию терроризма&quot; (с изм. и доп., вступ. в силу с 01.06.2025) {КонсультантПлюс}">
        <w:r>
          <w:rPr>
            <w:sz w:val="24"/>
            <w:color w:val="0000ff"/>
          </w:rPr>
          <w:t xml:space="preserve">пункте 2 статьи 6.1</w:t>
        </w:r>
      </w:hyperlink>
      <w:r>
        <w:rPr>
          <w:sz w:val="24"/>
        </w:rPr>
        <w:t xml:space="preserve">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8.1. Заявление и прилагаемые к нему документы заявитель подает через сервис государственной информационной системы "Капиталовложения" (далее - Личный кабинет).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8.2. В случае если заявителем не представлена копия документа, указанная в </w:t>
      </w:r>
      <w:hyperlink w:history="0" r:id="rId34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пункте 12 части 7 статьи 7</w:t>
        </w:r>
      </w:hyperlink>
      <w:r>
        <w:rPr>
          <w:sz w:val="24"/>
        </w:rPr>
        <w:t xml:space="preserve"> Федерального закона, а также в целях проверки отсутствия основания для отказа, предусмотренного </w:t>
      </w:r>
      <w:hyperlink w:history="0" r:id="rId35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пунктом 6 части 14 статьи 7</w:t>
        </w:r>
      </w:hyperlink>
      <w:r>
        <w:rPr>
          <w:sz w:val="24"/>
        </w:rPr>
        <w:t xml:space="preserve"> Федерального закона, уполномоченный орган в течение 5 рабочих дней со дня получения заявления направляет: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Федеральную таможенную службу запрос о представлении сведений об отсутствии на первое число месяца, предшествующего месяцу, в котором поступило заявление, задолженности по уплате таможенных и иных платежей, взимание которых возложено на таможенные органы (если применимо);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Федеральную налоговую службу запрос о представлении сведений: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государственной регистрации заявителя в качестве российского юридического лица;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 отсутствии (наличии) на первое число месяца, предшествующего месяцу, в котором поступило заявление, у заявителя неисполненной обязанности по уплате налогов, сборов, страховых взносов, пеней, штрафов, процентов;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 отсутствии сведений, что заявитель не находится в процессе ликвидации или в отношении него не принято решение о предстоящем исключении юридического лица из Единого государственного реестра юридических лиц и в отношении заявителя в соответствии с Федеральным </w:t>
      </w:r>
      <w:hyperlink w:history="0" r:id="rId36" w:tooltip="Федеральный закон от 26.10.2002 N 127-ФЗ (ред. от 23.05.2025) &quot;О несостоятельности (банкротстве)&quot; (с изм. и доп., вступ. в силу с 01.06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26 октября 2002 года N 127-ФЗ "О несостоятельности (банкротстве)" не возбуждено производство по делу о несостоятельности (банкротстве).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8.3. В случае если заявителем не представлено выданное в порядке, установленном федеральным законодательством, разрешение на строительство в отношении каждого объекта капитального строительства, создание которых предполагается в рамках реализации инвестиционного проекта на территории 2 и более муниципальных образований (муниципальных районов, городских округов) автономного округа, уполномоченный орган в течение 5 рабочих дней со дня получения заявления направляет в Департамент строительства и архитектуры автономного округа запрос о предоставлении заключения о возможности размещения создаваемого объекта (объектов) и (или) реконструкции объекта (объектов) в соответствии с градостроительным планом.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8.4. В случае если заявителем не представлено выданное в порядке, установленном федеральным законодательством, разрешение на строительство в отношении каждого объекта капитального строительства, создание которых предполагается в рамках реализации инвестиционного проекта, и заявление главы муниципального образования автономного округа, указанное в </w:t>
      </w:r>
      <w:hyperlink w:history="0" w:anchor="P84" w:tooltip="6. Для заключения соглашения в порядке частной инициативы заявитель в соответствии с частью 9 статьи 7 Федерального закона направляет в Департамент экономического развития Ханты-Мансийского автономного округа - Югры (далее - уполномоченный орган, автономный округ) заявление о заключении соглашения по форме согласно приложению 1 к Правилам, с приложением документов, указанных в части 7 статьи 7 Федерального закона (далее - заявление).">
        <w:r>
          <w:rPr>
            <w:sz w:val="24"/>
            <w:color w:val="0000ff"/>
          </w:rPr>
          <w:t xml:space="preserve">пункте 6</w:t>
        </w:r>
      </w:hyperlink>
      <w:r>
        <w:rPr>
          <w:sz w:val="24"/>
        </w:rPr>
        <w:t xml:space="preserve"> Порядка, уполномоченный орган в течение 5 рабочих дней со дня получения заявления направляет в соответствующее муниципальное образование автономного округа запрос о предоставлении заключения о возможности создания (строительства) и (или) реконструкции объекта (объектов) недвижимого имущества в рамках реализации инвестиционного проекта на земельном участке, в отношении которого заявителем представлен градостроительный план.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8.5. В случае если заявителем представлен перечень объектов обеспечивающей и (или) сопутствующей инфраструктуры, затраты на создание (строительство), модернизацию и (или) реконструкцию которых планируется возместить в соответствии со </w:t>
      </w:r>
      <w:hyperlink w:history="0" r:id="rId37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статьей 15</w:t>
        </w:r>
      </w:hyperlink>
      <w:r>
        <w:rPr>
          <w:sz w:val="24"/>
        </w:rPr>
        <w:t xml:space="preserve"> Федерального закона, уполномоченный орган в течение 5 рабочих дней со дня получения заявления направляет в Департамент жилищно-коммунального комплекса и энергетики автономного округа запрос о наличии в инвестиционной программе регулируемой организации (в применимых случаях в программе перспективного развития отдельных отраслей экономики) объектов обеспечивающей и (или) сопутствующей инфраструктур, необходимых для реализации инвестиционного проекта.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8.6. Уполномоченный орган в течение 5 рабочих дней со дня получения заявления направляет запрос в специализированную организацию автономного округа по привлечению инвестиций и работе с инвесторами для подготовки заключения о соответствии инвестиционного проекта требованиям, указанным в </w:t>
      </w:r>
      <w:hyperlink w:history="0" w:anchor="P68" w:tooltip="5. Соглашение заключается в отношении инвестиционного проекта, который соответствует следующим требованиям:">
        <w:r>
          <w:rPr>
            <w:sz w:val="24"/>
            <w:color w:val="0000ff"/>
          </w:rPr>
          <w:t xml:space="preserve">пункте 5</w:t>
        </w:r>
      </w:hyperlink>
      <w:r>
        <w:rPr>
          <w:sz w:val="24"/>
        </w:rPr>
        <w:t xml:space="preserve"> Порядка, а также о достоверности финансовой модели инвестиционного проекта и соответствии ее общим </w:t>
      </w:r>
      <w:hyperlink w:history="0" r:id="rId38" w:tooltip="Приказ Минэкономразвития России от 16.11.2022 N 626 &quot;Об утверждении общих требований к финансовой модели инвестиционного проекта&quot; (Зарегистрировано в Минюсте России 15.12.2022 N 71557) {КонсультантПлюс}">
        <w:r>
          <w:rPr>
            <w:sz w:val="24"/>
            <w:color w:val="0000ff"/>
          </w:rPr>
          <w:t xml:space="preserve">требованиям</w:t>
        </w:r>
      </w:hyperlink>
      <w:r>
        <w:rPr>
          <w:sz w:val="24"/>
        </w:rPr>
        <w:t xml:space="preserve">, установленным приказом Министерства экономического развития Российской Федерации от 16 ноября 2022 года N 626 "Об утверждении общих требований к финансовой модели инвестиционного проекта".</w:t>
      </w:r>
    </w:p>
    <w:bookmarkStart w:id="101" w:name="P101"/>
    <w:bookmarkEnd w:id="10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8.7. Департамент строительства и архитектуры автономного округа, Департамент жилищно-коммунального комплекса и энергетики автономного округа, муниципальное образование автономного округа, специализированная организация автономного округа по привлечению инвестиций и работе с инвесторами в срок не более 20 рабочих дней с даты направления соответствующего запроса представляют в уполномоченный орган заключения и (или) запрашиваемые сведения (далее - заключения).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Уполномоченный орган рассматривает заявление и прилагаемые к нему документы в сроки, указанные в </w:t>
      </w:r>
      <w:hyperlink w:history="0" r:id="rId39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части 11 статьи 7</w:t>
        </w:r>
      </w:hyperlink>
      <w:r>
        <w:rPr>
          <w:sz w:val="24"/>
        </w:rPr>
        <w:t xml:space="preserve"> Федерального закона, которые могут быть продлены в порядке, установленном </w:t>
      </w:r>
      <w:hyperlink w:history="0" r:id="rId40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пунктом 2 части 9.1 статьи 7</w:t>
        </w:r>
      </w:hyperlink>
      <w:r>
        <w:rPr>
          <w:sz w:val="24"/>
        </w:rPr>
        <w:t xml:space="preserve"> Федерального закона.</w:t>
      </w:r>
    </w:p>
    <w:bookmarkStart w:id="103" w:name="P103"/>
    <w:bookmarkEnd w:id="10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В случае наличия в одном из документов, указанных в </w:t>
      </w:r>
      <w:hyperlink w:history="0" w:anchor="P101" w:tooltip="8.7. Департамент строительства и архитектуры автономного округа, Департамент жилищно-коммунального комплекса и энергетики автономного округа, муниципальное образование автономного округа, специализированная организация автономного округа по привлечению инвестиций и работе с инвесторами в срок не более 20 рабочих дней с даты направления соответствующего запроса представляют в уполномоченный орган заключения и (или) запрашиваемые сведения (далее - заключения).">
        <w:r>
          <w:rPr>
            <w:sz w:val="24"/>
            <w:color w:val="0000ff"/>
          </w:rPr>
          <w:t xml:space="preserve">пункте 8.7</w:t>
        </w:r>
      </w:hyperlink>
      <w:r>
        <w:rPr>
          <w:sz w:val="24"/>
        </w:rPr>
        <w:t xml:space="preserve"> Порядка, сведений о нарушениях и (или) если из Федеральной налоговой службой, Федеральной таможенной службой поступили сведения о наличии нарушений, и (или) уполномоченным органом выявлены несоответствия (неточности, расхождения) с перечнем законов и иных нормативных правовых актов автономного округа, которые применяются с учетом особенностей, установленных </w:t>
      </w:r>
      <w:hyperlink w:history="0" r:id="rId41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статьей 9</w:t>
        </w:r>
      </w:hyperlink>
      <w:r>
        <w:rPr>
          <w:sz w:val="24"/>
        </w:rPr>
        <w:t xml:space="preserve"> Федерального закона, утвержденным </w:t>
      </w:r>
      <w:hyperlink w:history="0" r:id="rId42" w:tooltip="Распоряжение Правительства ХМАО - Югры от 04.08.2023 N 521-рп (ред. от 06.03.2025) &quot;Об организации работы по координации и контролю внедрения принципов и стандартов клиентоцентричности в Ханты-Мансийском автономном округе - Югре&quot; {КонсультантПлюс}">
        <w:r>
          <w:rPr>
            <w:sz w:val="24"/>
            <w:color w:val="0000ff"/>
          </w:rPr>
          <w:t xml:space="preserve">распоряжением</w:t>
        </w:r>
      </w:hyperlink>
      <w:r>
        <w:rPr>
          <w:sz w:val="24"/>
        </w:rPr>
        <w:t xml:space="preserve"> Правительства N 521-рп, в представленном заявителем списке актов, и (или) отсутствует согласование с главой муниципального образования автономного округа (если этот список актов содержит муниципальные правовые акты), уполномоченный орган в течение 3 рабочих дней со дня поступления последнего из заключений направляет заявителю уведомление по утвержденной уполномоченным органом форме, в котором указывает информацию о выявленных несоответствиях, срок для их устранения и представления уточненных (исправленных) документов (материалов), не превышающий 10 рабочих дней со дня получения уведомления.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устранения заявителем выявленных нарушений и представления уточненных (исправленных) документов (материалов) в срок, установленный </w:t>
      </w:r>
      <w:hyperlink w:history="0" w:anchor="P103" w:tooltip="10. В случае наличия в одном из документов, указанных в пункте 8.7 Порядка, сведений о нарушениях и (или) если из Федеральной налоговой службой, Федеральной таможенной службой поступили сведения о наличии нарушений, и (или) уполномоченным органом выявлены несоответствия (неточности, расхождения) с перечнем законов и иных нормативных правовых актов автономного округа, которые применяются с учетом особенностей, установленных статьей 9 Федерального закона, утвержденным распоряжением Правительства N 521-рп, ...">
        <w:r>
          <w:rPr>
            <w:sz w:val="24"/>
            <w:color w:val="0000ff"/>
          </w:rPr>
          <w:t xml:space="preserve">абзацем первым</w:t>
        </w:r>
      </w:hyperlink>
      <w:r>
        <w:rPr>
          <w:sz w:val="24"/>
        </w:rPr>
        <w:t xml:space="preserve"> настоящего пункта, срок рассмотрения заявления исчисляется со дня, следующего за днем представления уточненных (исправленных) документов и материалов.</w:t>
      </w:r>
    </w:p>
    <w:bookmarkStart w:id="105" w:name="P105"/>
    <w:bookmarkEnd w:id="10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Уполномоченный орган в течение 5 рабочих дней со дня поступления последнего из заключений, при условии, что заявителю не было направлено уведомление, указанное в </w:t>
      </w:r>
      <w:hyperlink w:history="0" w:anchor="P103" w:tooltip="10. В случае наличия в одном из документов, указанных в пункте 8.7 Порядка, сведений о нарушениях и (или) если из Федеральной налоговой службой, Федеральной таможенной службой поступили сведения о наличии нарушений, и (или) уполномоченным органом выявлены несоответствия (неточности, расхождения) с перечнем законов и иных нормативных правовых актов автономного округа, которые применяются с учетом особенностей, установленных статьей 9 Федерального закона, утвержденным распоряжением Правительства N 521-рп, ...">
        <w:r>
          <w:rPr>
            <w:sz w:val="24"/>
            <w:color w:val="0000ff"/>
          </w:rPr>
          <w:t xml:space="preserve">пункте 10</w:t>
        </w:r>
      </w:hyperlink>
      <w:r>
        <w:rPr>
          <w:sz w:val="24"/>
        </w:rPr>
        <w:t xml:space="preserve"> Порядка, и (или) заявитель, которому было направлено уведомление, указанное в </w:t>
      </w:r>
      <w:hyperlink w:history="0" w:anchor="P103" w:tooltip="10. В случае наличия в одном из документов, указанных в пункте 8.7 Порядка, сведений о нарушениях и (или) если из Федеральной налоговой службой, Федеральной таможенной службой поступили сведения о наличии нарушений, и (или) уполномоченным органом выявлены несоответствия (неточности, расхождения) с перечнем законов и иных нормативных правовых актов автономного округа, которые применяются с учетом особенностей, установленных статьей 9 Федерального закона, утвержденным распоряжением Правительства N 521-рп, ...">
        <w:r>
          <w:rPr>
            <w:sz w:val="24"/>
            <w:color w:val="0000ff"/>
          </w:rPr>
          <w:t xml:space="preserve">пункте 10</w:t>
        </w:r>
      </w:hyperlink>
      <w:r>
        <w:rPr>
          <w:sz w:val="24"/>
        </w:rPr>
        <w:t xml:space="preserve"> Порядка, представил в установленный срок уточненные (исправленные) документы и материалы, направляет членам комиссии по принятию решения о заключении соглашения (далее - комиссия) заявление и прилагаемые к нему документы, заключения, с приложением заключения уполномоченного органа, содержащего вывод о соответствии (положительное заключение) или несоответствии (отрицательное заключение) инвестиционного проекта критериям эффективного использования средств бюджета автономного округа в целях применения мер государственной (муниципальной) поддержки, осуществляемых в соответствии с соглашениями о защите и поощрении капиталовложений.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Положение и персональный состав комиссии утверждает приказом уполномоченный орган.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Комиссия рассматривает заключения, заключение уполномоченного органа, указанное в </w:t>
      </w:r>
      <w:hyperlink w:history="0" w:anchor="P105" w:tooltip="11. Уполномоченный орган в течение 5 рабочих дней со дня поступления последнего из заключений, при условии, что заявителю не было направлено уведомление, указанное в пункте 10 Порядка, и (или) заявитель, которому было направлено уведомление, указанное в пункте 10 Порядка, представил в установленный срок уточненные (исправленные) документы и материалы, направляет членам комиссии по принятию решения о заключении соглашения (далее - комиссия) заявление и прилагаемые к нему документы, заключения, с приложени...">
        <w:r>
          <w:rPr>
            <w:sz w:val="24"/>
            <w:color w:val="0000ff"/>
          </w:rPr>
          <w:t xml:space="preserve">пункте 11</w:t>
        </w:r>
      </w:hyperlink>
      <w:r>
        <w:rPr>
          <w:sz w:val="24"/>
        </w:rPr>
        <w:t xml:space="preserve"> Порядка, заявление и прилагаемые документы в течение 14 рабочих дней с даты их получения и принимает решение о наличии оснований для отказа в заключении соглашения, предусмотренных </w:t>
      </w:r>
      <w:hyperlink w:history="0" r:id="rId43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частью 14 статьи 7</w:t>
        </w:r>
      </w:hyperlink>
      <w:r>
        <w:rPr>
          <w:sz w:val="24"/>
        </w:rPr>
        <w:t xml:space="preserve"> Федерального закона, или их отсутствии.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12.1. В случае принятия комиссией решения о наличии оснований для отказа в заключении соглашения, предусмотренных </w:t>
      </w:r>
      <w:hyperlink w:history="0" r:id="rId44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частью 14 статьи 7</w:t>
        </w:r>
      </w:hyperlink>
      <w:r>
        <w:rPr>
          <w:sz w:val="24"/>
        </w:rPr>
        <w:t xml:space="preserve"> Федерального закона, уполномоченный орган в соответствии с </w:t>
      </w:r>
      <w:hyperlink w:history="0" r:id="rId45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частью 19 статьи 7</w:t>
        </w:r>
      </w:hyperlink>
      <w:r>
        <w:rPr>
          <w:sz w:val="24"/>
        </w:rPr>
        <w:t xml:space="preserve"> Федерального закона направляет заявителю соответствующее уведомление по утвержденной им форме.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Если к заявлению прилагались документы, указанные в </w:t>
      </w:r>
      <w:hyperlink w:history="0" r:id="rId46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пункте 3 части 7 статьи 7</w:t>
        </w:r>
      </w:hyperlink>
      <w:r>
        <w:rPr>
          <w:sz w:val="24"/>
        </w:rPr>
        <w:t xml:space="preserve"> Федерального закона, уполномоченный орган также направляет в соответствующее муниципальное образование автономного округа уведомление о наличии оснований для отказа в заключении соглашения.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случаях, установленных </w:t>
      </w:r>
      <w:hyperlink w:history="0" r:id="rId47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частью 18 статьи 16</w:t>
        </w:r>
      </w:hyperlink>
      <w:r>
        <w:rPr>
          <w:sz w:val="24"/>
        </w:rPr>
        <w:t xml:space="preserve"> Федерального закона, уполномоченный орган также направляет в соответствующий орган субъекта Российской Федерации и (или) муниципального образования автономного округа уведомление о наличии оснований для отказа в заключении соглашения.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12.2. В случае принятия комиссией решения об отсутствии оснований для отказа в заключении соглашения, предусмотренных </w:t>
      </w:r>
      <w:hyperlink w:history="0" r:id="rId48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частью 14 статьи 7</w:t>
        </w:r>
      </w:hyperlink>
      <w:r>
        <w:rPr>
          <w:sz w:val="24"/>
        </w:rPr>
        <w:t xml:space="preserve"> Федерального закона, уполномоченный орган в соответствии с </w:t>
      </w:r>
      <w:hyperlink w:history="0" r:id="rId49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частью 14.1 статьи 7</w:t>
        </w:r>
      </w:hyperlink>
      <w:r>
        <w:rPr>
          <w:sz w:val="24"/>
        </w:rPr>
        <w:t xml:space="preserve"> Федерального закона заключает соглашение и согласно </w:t>
      </w:r>
      <w:hyperlink w:history="0" r:id="rId50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части 19 статьи 7</w:t>
        </w:r>
      </w:hyperlink>
      <w:r>
        <w:rPr>
          <w:sz w:val="24"/>
        </w:rPr>
        <w:t xml:space="preserve"> Федерального закона направляет заявителю уведомление по форме, утвержденной уполномоченным органом.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Если к заявлению прилагались документы, указанные в </w:t>
      </w:r>
      <w:hyperlink w:history="0" r:id="rId51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пункте 3 части 7 статьи 7</w:t>
        </w:r>
      </w:hyperlink>
      <w:r>
        <w:rPr>
          <w:sz w:val="24"/>
        </w:rPr>
        <w:t xml:space="preserve"> Федерального закона, уполномоченный орган также направляет в соответствующее муниципальное образование автономного округа уведомление об отсутствии оснований для отказа в заключении соглашения.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случаях, установленных </w:t>
      </w:r>
      <w:hyperlink w:history="0" r:id="rId52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частью 18 статьи 16</w:t>
        </w:r>
      </w:hyperlink>
      <w:r>
        <w:rPr>
          <w:sz w:val="24"/>
        </w:rPr>
        <w:t xml:space="preserve"> Федерального закона, уполномоченный орган также направляет в соответствующий орган субъекта Российской Федерации и (или) муниципального образования автономного округа уведомление об отсутствии оснований для отказа в заключении соглашения.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Порядок проведения конкурсного отбора в соответствии</w:t>
      </w:r>
    </w:p>
    <w:p>
      <w:pPr>
        <w:pStyle w:val="2"/>
        <w:jc w:val="center"/>
      </w:pPr>
      <w:r>
        <w:rPr>
          <w:sz w:val="24"/>
        </w:rPr>
        <w:t xml:space="preserve">с публичной проектной инициативой с учетом требований статьи</w:t>
      </w:r>
    </w:p>
    <w:p>
      <w:pPr>
        <w:pStyle w:val="2"/>
        <w:jc w:val="center"/>
      </w:pPr>
      <w:r>
        <w:rPr>
          <w:sz w:val="24"/>
        </w:rPr>
        <w:t xml:space="preserve">8 Федерального закона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hyperlink w:history="0" r:id="rId53" w:tooltip="Постановление Правительства ХМАО - Югры от 14.04.2025 N 138-п &quot;О внесении изменений в постановление Правительства Ханты-Мансийского автономного округа - Югры от 10 октября 2022 года N 506-п &quot;О порядке заключения соглашений о защите и поощрении капиталовложений, стороной которых не является Российская Федерация, в том числе порядке проведения конкурсного отбора в соответствии с публичной проектной инициативой с учетом требований статьи 8 Федерального закона от 1 апреля 2020 года N 69-ФЗ &quot;О защите и поощрении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ХМАО - Югры</w:t>
      </w:r>
    </w:p>
    <w:p>
      <w:pPr>
        <w:pStyle w:val="0"/>
        <w:jc w:val="center"/>
      </w:pPr>
      <w:r>
        <w:rPr>
          <w:sz w:val="24"/>
        </w:rPr>
        <w:t xml:space="preserve">от 14.04.2025 N 138-п)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13. Уполномоченный орган размещает на своем официальном сайте в информационно-телекоммуникационной сети Интернет декларацию об инвестиционном проекте, в отношении которого планируется заключение соглашения о защите о поощрении капиталовложений, по утвержденной им форме (далее - декларация о реализации инвестиционных проектов), а также утвержденную уполномоченным органом документацию о проведении конкурсного отбора в соответствии публичной проектной инициативой (далее - конкурсный отбор).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Документация о проведении конкурсного отбора содержит следующую информацию: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наименование, место нахождения, почтовый адрес, адрес электронной почты, номер контактного телефона, ответственное должностное лицо уполномоченного органа;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срок подачи заявок на участие в конкурсном отборе (далее - заявка), который не может быть менее чем 30 календарных дней со дня размещения декларации о реализации инвестиционных проектов, а также срок и порядок внесения изменений в поданные заявки, срок и порядок отзыва поданных заявок;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требования к документам в составе заявки с учетом требований, установленных в </w:t>
      </w:r>
      <w:hyperlink w:history="0" r:id="rId54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части 9 статьи 8</w:t>
        </w:r>
      </w:hyperlink>
      <w:r>
        <w:rPr>
          <w:sz w:val="24"/>
        </w:rPr>
        <w:t xml:space="preserve"> Федерального закона;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сроки оценки заявок и подведения комиссией итогов конкурсного отбора (при этом общий срок не может превышать 60 рабочих дней со дня окончания приема заявок);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критерии оценки заявок и их степени значимости с учетом приоритетных параметров, установленных в </w:t>
      </w:r>
      <w:hyperlink w:history="0" r:id="rId55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части 13 статьи 8</w:t>
        </w:r>
      </w:hyperlink>
      <w:r>
        <w:rPr>
          <w:sz w:val="24"/>
        </w:rPr>
        <w:t xml:space="preserve"> Федерального закона;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проект соглашения, разработанный в соответствии с Федеральным законом;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иная информация, касающаяся проведения конкурсного отбора.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Заявка на участие в конкурсном отборе и прилагаемые к ней документы подаются в уполномоченный орган в порядке, установленном </w:t>
      </w:r>
      <w:hyperlink w:history="0" r:id="rId56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частью 10 статьи 8</w:t>
        </w:r>
      </w:hyperlink>
      <w:r>
        <w:rPr>
          <w:sz w:val="24"/>
        </w:rPr>
        <w:t xml:space="preserve">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Уполномоченный орган осуществляет оценку заявки и прилагаемых к ней документов на предмет соответствия требованиям, установленным в </w:t>
      </w:r>
      <w:hyperlink w:history="0" r:id="rId57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части 9 статьи 8</w:t>
        </w:r>
      </w:hyperlink>
      <w:r>
        <w:rPr>
          <w:sz w:val="24"/>
        </w:rPr>
        <w:t xml:space="preserve">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выявления по результатам оценки несоответствия заявки и прилагаемых к ней документов требованиям, установленным в </w:t>
      </w:r>
      <w:hyperlink w:history="0" r:id="rId58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части 9 статьи 8</w:t>
        </w:r>
      </w:hyperlink>
      <w:r>
        <w:rPr>
          <w:sz w:val="24"/>
        </w:rPr>
        <w:t xml:space="preserve"> Федерального закона, уполномоченный орган возвращает заявку и прилагаемые к ней документы участнику конкурсного отбора с указанием причин возврата.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соответствия заявки и прилагаемых к ней документов требованиям, установленным в </w:t>
      </w:r>
      <w:hyperlink w:history="0" r:id="rId59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части 9 статьи 8</w:t>
        </w:r>
      </w:hyperlink>
      <w:r>
        <w:rPr>
          <w:sz w:val="24"/>
        </w:rPr>
        <w:t xml:space="preserve"> Федерального закона, уполномоченный орган готовит заключение об этом и направляет заявку и прилагаемые к ней документы в комиссию.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Победителем конкурсного отбора признается организация, предложившая наилучшие условия реализации инвестиционного проекта, в том числе исходя из приоритетных параметров, установленных </w:t>
      </w:r>
      <w:hyperlink w:history="0" r:id="rId60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частью 13 статьи 8</w:t>
        </w:r>
      </w:hyperlink>
      <w:r>
        <w:rPr>
          <w:sz w:val="24"/>
        </w:rPr>
        <w:t xml:space="preserve">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итогам конкурсного отбора Комиссия принимает 1 из решений: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заключении с единственным участником соглашения в течение 10 рабочих дней с даты подведения комиссией итогов конкурсного отбора на условиях, указанных в декларации о реализации инвестиционного проекта и заявке, поданной единственным участником;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 отказе в заключении соглашения при выявлении обстоятельств, указанных в </w:t>
      </w:r>
      <w:hyperlink w:history="0" r:id="rId61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части 14 статьи 7</w:t>
        </w:r>
      </w:hyperlink>
      <w:r>
        <w:rPr>
          <w:sz w:val="24"/>
        </w:rPr>
        <w:t xml:space="preserve">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Если на участие в конкурсном отборе поступит только 1 заявка, конкурсный отбор признается состоявшимся.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С победителем конкурсного отбора соглашение заключается в течение 10 рабочих дней с даты подведения комиссией итогов конкурсного отбора на условиях, указанных в декларации о реализации инвестиционного проекта и заявке, поданной победителем открытого конкурсного отбора.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V. Порядок внесения изменений в соглашение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18. Изменение условий соглашения не допускается, за исключением случаев, указанных в </w:t>
      </w:r>
      <w:hyperlink w:history="0" r:id="rId62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части 6 статьи 11</w:t>
        </w:r>
      </w:hyperlink>
      <w:r>
        <w:rPr>
          <w:sz w:val="24"/>
        </w:rPr>
        <w:t xml:space="preserve">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Организация, реализующая проект, намеревающаяся внести изменения в соглашение в случаях, предусмотренных </w:t>
      </w:r>
      <w:hyperlink w:history="0" r:id="rId63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пунктами 2</w:t>
        </w:r>
      </w:hyperlink>
      <w:r>
        <w:rPr>
          <w:sz w:val="24"/>
        </w:rPr>
        <w:t xml:space="preserve"> - </w:t>
      </w:r>
      <w:hyperlink w:history="0" r:id="rId64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4</w:t>
        </w:r>
      </w:hyperlink>
      <w:r>
        <w:rPr>
          <w:sz w:val="24"/>
        </w:rPr>
        <w:t xml:space="preserve">, </w:t>
      </w:r>
      <w:hyperlink w:history="0" r:id="rId65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6</w:t>
        </w:r>
      </w:hyperlink>
      <w:r>
        <w:rPr>
          <w:sz w:val="24"/>
        </w:rPr>
        <w:t xml:space="preserve"> - </w:t>
      </w:r>
      <w:hyperlink w:history="0" r:id="rId66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13 части 6 статьи 11</w:t>
        </w:r>
      </w:hyperlink>
      <w:r>
        <w:rPr>
          <w:sz w:val="24"/>
        </w:rPr>
        <w:t xml:space="preserve"> Федерального закона, направляет в уполномоченный орган заявление о заключении дополнительного соглашения и о его регистрации (включении дополнительного соглашения в реестр соглашений), составленные по формам согласно </w:t>
      </w:r>
      <w:hyperlink w:history="0" r:id="rId67" w:tooltip="Постановление Правительства РФ от 13.09.2022 N 1602 (ред. от 13.09.2022) &quot;О соглашениях о защите и поощрении капиталовложений&quot; (вместе с &quot;Правилами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&quot;, &quot;Общими требованиями к порядку заключения, изменения и прекращения действия соглашений о защите и поощрении капиталовложений, по которым Российская Федерация не является стороной&quot;, &quot;Пра {КонсультантПлюс}">
        <w:r>
          <w:rPr>
            <w:sz w:val="24"/>
            <w:color w:val="0000ff"/>
          </w:rPr>
          <w:t xml:space="preserve">приложениям 30</w:t>
        </w:r>
      </w:hyperlink>
      <w:r>
        <w:rPr>
          <w:sz w:val="24"/>
        </w:rPr>
        <w:t xml:space="preserve">, </w:t>
      </w:r>
      <w:hyperlink w:history="0" r:id="rId68" w:tooltip="Постановление Правительства РФ от 13.09.2022 N 1602 (ред. от 13.09.2022) &quot;О соглашениях о защите и поощрении капиталовложений&quot; (вместе с &quot;Правилами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&quot;, &quot;Общими требованиями к порядку заключения, изменения и прекращения действия соглашений о защите и поощрении капиталовложений, по которым Российская Федерация не является стороной&quot;, &quot;Пра {КонсультантПлюс}">
        <w:r>
          <w:rPr>
            <w:sz w:val="24"/>
            <w:color w:val="0000ff"/>
          </w:rPr>
          <w:t xml:space="preserve">31</w:t>
        </w:r>
      </w:hyperlink>
      <w:r>
        <w:rPr>
          <w:sz w:val="24"/>
        </w:rPr>
        <w:t xml:space="preserve"> к Правилам с приложением документов, указанных в </w:t>
      </w:r>
      <w:hyperlink w:history="0" r:id="rId69" w:tooltip="Постановление Правительства РФ от 13.09.2022 N 1602 (ред. от 13.09.2022) &quot;О соглашениях о защите и поощрении капиталовложений&quot; (вместе с &quot;Правилами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&quot;, &quot;Общими требованиями к порядку заключения, изменения и прекращения действия соглашений о защите и поощрении капиталовложений, по которым Российская Федерация не является стороной&quot;, &quot;Пра {КонсультантПлюс}">
        <w:r>
          <w:rPr>
            <w:sz w:val="24"/>
            <w:color w:val="0000ff"/>
          </w:rPr>
          <w:t xml:space="preserve">пункте 58</w:t>
        </w:r>
      </w:hyperlink>
      <w:r>
        <w:rPr>
          <w:sz w:val="24"/>
        </w:rPr>
        <w:t xml:space="preserve"> Правил (далее - заявление о заключении дополнительного соглашения). При этом проекты дополнительных соглашений составляются по формам, утвержденным уполномоченным органом.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0" w:tooltip="Постановление Правительства ХМАО - Югры от 14.04.2025 N 138-п &quot;О внесении изменений в постановление Правительства Ханты-Мансийского автономного округа - Югры от 10 октября 2022 года N 506-п &quot;О порядке заключения соглашений о защите и поощрении капиталовложений, стороной которых не является Российская Федерация, в том числе порядке проведения конкурсного отбора в соответствии с публичной проектной инициативой с учетом требований статьи 8 Федерального закона от 1 апреля 2020 года N 69-ФЗ &quot;О защите и поощрении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ХМАО - Югры от 14.04.2025 N 138-п)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случае, предусмотренном </w:t>
      </w:r>
      <w:hyperlink w:history="0" r:id="rId71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пунктом 5 части 6 статьи 11</w:t>
        </w:r>
      </w:hyperlink>
      <w:r>
        <w:rPr>
          <w:sz w:val="24"/>
        </w:rPr>
        <w:t xml:space="preserve"> Федерального закона, соглашение считается измененным с даты направления стороной такого соглашения уведомления об изменении своих реквизитов другим сторонам указанного соглашения по форме, утвержденной уполномоченным органом.</w:t>
      </w:r>
    </w:p>
    <w:bookmarkStart w:id="148" w:name="P148"/>
    <w:bookmarkEnd w:id="14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В случае внесения изменений в соглашение на основании </w:t>
      </w:r>
      <w:hyperlink w:history="0" r:id="rId72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пунктов 2</w:t>
        </w:r>
      </w:hyperlink>
      <w:r>
        <w:rPr>
          <w:sz w:val="24"/>
        </w:rPr>
        <w:t xml:space="preserve"> - </w:t>
      </w:r>
      <w:hyperlink w:history="0" r:id="rId73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13 части 6 статьи 11</w:t>
        </w:r>
      </w:hyperlink>
      <w:r>
        <w:rPr>
          <w:sz w:val="24"/>
        </w:rPr>
        <w:t xml:space="preserve"> Федерального закона заявление о заключении дополнительного соглашения уполномоченный орган рассматривает в течение 30 рабочих дней со дня его поступления.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Уполномоченный орган рассматривает заявление о заключении дополнительного соглашения на предмет соответствия требованиям Федерального </w:t>
      </w:r>
      <w:hyperlink w:history="0" r:id="rId74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, наличия документов, аналогичных </w:t>
      </w:r>
      <w:hyperlink w:history="0" r:id="rId75" w:tooltip="Постановление Правительства РФ от 13.09.2022 N 1602 (ред. от 13.09.2022) &quot;О соглашениях о защите и поощрении капиталовложений&quot; (вместе с &quot;Правилами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&quot;, &quot;Общими требованиями к порядку заключения, изменения и прекращения действия соглашений о защите и поощрении капиталовложений, по которым Российская Федерация не является стороной&quot;, &quot;Пра {КонсультантПлюс}">
        <w:r>
          <w:rPr>
            <w:sz w:val="24"/>
            <w:color w:val="0000ff"/>
          </w:rPr>
          <w:t xml:space="preserve">пункту 58</w:t>
        </w:r>
      </w:hyperlink>
      <w:r>
        <w:rPr>
          <w:sz w:val="24"/>
        </w:rPr>
        <w:t xml:space="preserve"> Правил, отсутствия технических ошибок, а также на наличие у уполномоченного лица организации, реализующей проект, полномочий действовать от имени и в ее интересах.</w:t>
      </w:r>
    </w:p>
    <w:bookmarkStart w:id="150" w:name="P150"/>
    <w:bookmarkEnd w:id="15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В случае если по итогам рассмотрения заявления о заключении дополнительного соглашения и документов в соответствии с </w:t>
      </w:r>
      <w:hyperlink w:history="0" w:anchor="P84" w:tooltip="6. Для заключения соглашения в порядке частной инициативы заявитель в соответствии с частью 9 статьи 7 Федерального закона направляет в Департамент экономического развития Ханты-Мансийского автономного округа - Югры (далее - уполномоченный орган, автономный округ) заявление о заключении соглашения по форме согласно приложению 1 к Правилам, с приложением документов, указанных в части 7 статьи 7 Федерального закона (далее - заявление).">
        <w:r>
          <w:rPr>
            <w:sz w:val="24"/>
            <w:color w:val="0000ff"/>
          </w:rPr>
          <w:t xml:space="preserve">пунктом 6</w:t>
        </w:r>
      </w:hyperlink>
      <w:r>
        <w:rPr>
          <w:sz w:val="24"/>
        </w:rPr>
        <w:t xml:space="preserve"> Порядка уполномоченным органом установлено, что не приложен хотя бы один из документов и (или) не соблюдены требования </w:t>
      </w:r>
      <w:hyperlink w:history="0" w:anchor="P67" w:tooltip="4. Соглашение заключается с российским юридическим лицом (далее - заявитель), которое соответствует требованиям, установленным пунктом 5 Правил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, утвержденных постановлением Правительства Российской Федерации от 13 сентября 2022 года N 1602 (далее - Правила).">
        <w:r>
          <w:rPr>
            <w:sz w:val="24"/>
            <w:color w:val="0000ff"/>
          </w:rPr>
          <w:t xml:space="preserve">пунктов 4</w:t>
        </w:r>
      </w:hyperlink>
      <w:r>
        <w:rPr>
          <w:sz w:val="24"/>
        </w:rPr>
        <w:t xml:space="preserve"> и </w:t>
      </w:r>
      <w:hyperlink w:history="0" w:anchor="P68" w:tooltip="5. Соглашение заключается в отношении инвестиционного проекта, который соответствует следующим требованиям:">
        <w:r>
          <w:rPr>
            <w:sz w:val="24"/>
            <w:color w:val="0000ff"/>
          </w:rPr>
          <w:t xml:space="preserve">5</w:t>
        </w:r>
      </w:hyperlink>
      <w:r>
        <w:rPr>
          <w:sz w:val="24"/>
        </w:rPr>
        <w:t xml:space="preserve"> Порядка, и (или) допущены технические ошибки в оформлении документов, уполномоченный орган направляет заявителю уведомление по утвержденной им форме, с указанием срока устранения выявленных нарушений и представления уточненных (исправленных) документов в течение 10 рабочих дней со дня получения.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6" w:tooltip="Постановление Правительства ХМАО - Югры от 14.04.2025 N 138-п &quot;О внесении изменений в постановление Правительства Ханты-Мансийского автономного округа - Югры от 10 октября 2022 года N 506-п &quot;О порядке заключения соглашений о защите и поощрении капиталовложений, стороной которых не является Российская Федерация, в том числе порядке проведения конкурсного отбора в соответствии с публичной проектной инициативой с учетом требований статьи 8 Федерального закона от 1 апреля 2020 года N 69-ФЗ &quot;О защите и поощрении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ХМАО - Югры от 14.04.2025 N 138-п)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устранения, выявленных нарушений и представления уточненных (исправленных) документов в срок, установленный </w:t>
      </w:r>
      <w:hyperlink w:history="0" w:anchor="P150" w:tooltip="22. В случае если по итогам рассмотрения заявления о заключении дополнительного соглашения и документов в соответствии с пунктом 6 Порядка уполномоченным органом установлено, что не приложен хотя бы один из документов и (или) не соблюдены требования пунктов 4 и 5 Порядка, и (или) допущены технические ошибки в оформлении документов, уполномоченный орган направляет заявителю уведомление по утвержденной им форме, с указанием срока устранения выявленных нарушений и представления уточненных (исправленных) док...">
        <w:r>
          <w:rPr>
            <w:sz w:val="24"/>
            <w:color w:val="0000ff"/>
          </w:rPr>
          <w:t xml:space="preserve">абзацем первым</w:t>
        </w:r>
      </w:hyperlink>
      <w:r>
        <w:rPr>
          <w:sz w:val="24"/>
        </w:rPr>
        <w:t xml:space="preserve"> настоящего пункта, срок рассмотрения заявления о заключении дополнительного соглашения, предусмотренный </w:t>
      </w:r>
      <w:hyperlink w:history="0" w:anchor="P148" w:tooltip="20. В случае внесения изменений в соглашение на основании пунктов 2 - 13 части 6 статьи 11 Федерального закона заявление о заключении дополнительного соглашения уполномоченный орган рассматривает в течение 30 рабочих дней со дня его поступления.">
        <w:r>
          <w:rPr>
            <w:sz w:val="24"/>
            <w:color w:val="0000ff"/>
          </w:rPr>
          <w:t xml:space="preserve">пунктом 20</w:t>
        </w:r>
      </w:hyperlink>
      <w:r>
        <w:rPr>
          <w:sz w:val="24"/>
        </w:rPr>
        <w:t xml:space="preserve"> Порядка, наступает со дня, следующего за днем представления уточненных (исправленных) документов.</w:t>
      </w:r>
    </w:p>
    <w:bookmarkStart w:id="153" w:name="P153"/>
    <w:bookmarkEnd w:id="15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Уполномоченный орган по результатам рассмотрения заявления о заключении дополнительного соглашения и прилагаемых к нему документов: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подписывает проект дополнительного соглашения в случае отсутствия оснований, предусмотренных </w:t>
      </w:r>
      <w:hyperlink w:history="0" r:id="rId77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частью 14 статьи 7</w:t>
        </w:r>
      </w:hyperlink>
      <w:r>
        <w:rPr>
          <w:sz w:val="24"/>
        </w:rPr>
        <w:t xml:space="preserve"> Федерального закона;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не подписывает проект дополнительного соглашения в случае наличия оснований, предусмотренных </w:t>
      </w:r>
      <w:hyperlink w:history="0" r:id="rId78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частью 14 статьи 7</w:t>
        </w:r>
      </w:hyperlink>
      <w:r>
        <w:rPr>
          <w:sz w:val="24"/>
        </w:rPr>
        <w:t xml:space="preserve"> Федерального закона, подготавливает по утвержденной им форме уведомление об отказе в заключении дополнительного соглашения и направляет его заявителю, главе муниципального образования (в случае если стороной соглашения является муниципальное образование).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В случае если изменения в соглашение вносятся на основании </w:t>
      </w:r>
      <w:hyperlink w:history="0" r:id="rId79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пункта 13 части 6 статьи 11</w:t>
        </w:r>
      </w:hyperlink>
      <w:r>
        <w:rPr>
          <w:sz w:val="24"/>
        </w:rPr>
        <w:t xml:space="preserve"> и </w:t>
      </w:r>
      <w:hyperlink w:history="0" r:id="rId80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части 30 статьи 16</w:t>
        </w:r>
      </w:hyperlink>
      <w:r>
        <w:rPr>
          <w:sz w:val="24"/>
        </w:rPr>
        <w:t xml:space="preserve"> Федерального закона, уполномоченный орган в порядке, предусмотренном </w:t>
      </w:r>
      <w:hyperlink w:history="0" w:anchor="P148" w:tooltip="20. В случае внесения изменений в соглашение на основании пунктов 2 - 13 части 6 статьи 11 Федерального закона заявление о заключении дополнительного соглашения уполномоченный орган рассматривает в течение 30 рабочих дней со дня его поступления.">
        <w:r>
          <w:rPr>
            <w:sz w:val="24"/>
            <w:color w:val="0000ff"/>
          </w:rPr>
          <w:t xml:space="preserve">пунктами 20</w:t>
        </w:r>
      </w:hyperlink>
      <w:r>
        <w:rPr>
          <w:sz w:val="24"/>
        </w:rPr>
        <w:t xml:space="preserve"> - </w:t>
      </w:r>
      <w:hyperlink w:history="0" w:anchor="P153" w:tooltip="23. Уполномоченный орган по результатам рассмотрения заявления о заключении дополнительного соглашения и прилагаемых к нему документов:">
        <w:r>
          <w:rPr>
            <w:sz w:val="24"/>
            <w:color w:val="0000ff"/>
          </w:rPr>
          <w:t xml:space="preserve">23</w:t>
        </w:r>
      </w:hyperlink>
      <w:r>
        <w:rPr>
          <w:sz w:val="24"/>
        </w:rPr>
        <w:t xml:space="preserve"> Порядка, и с учетом особенностей, установленных настоящим пунктом, рассматривает проект дополнительного соглашения, составленный по утвержденной им форме и проверяет соблюдение следующих условий:</w:t>
      </w:r>
    </w:p>
    <w:bookmarkStart w:id="157" w:name="P157"/>
    <w:bookmarkEnd w:id="15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предполагаемую дату заключения дополнительного соглашения вступил в силу федеральный закон, в соответствии с которым изменяется форма меры государственной поддержки, предусмотренной </w:t>
      </w:r>
      <w:hyperlink w:history="0" r:id="rId81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частью 1 статьи 15</w:t>
        </w:r>
      </w:hyperlink>
      <w:r>
        <w:rPr>
          <w:sz w:val="24"/>
        </w:rPr>
        <w:t xml:space="preserve"> Федерального закона;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указанная в проекте дополнительного соглашения форма меры государственной поддержки соответствует форме, предусмотренной указанным Федеральным </w:t>
      </w:r>
      <w:hyperlink w:history="0" r:id="rId82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;</w:t>
      </w:r>
    </w:p>
    <w:bookmarkStart w:id="159" w:name="P159"/>
    <w:bookmarkEnd w:id="15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дату поступления в уполномоченный орган проекта дополнительного соглашения публично-правовой стороной не принято решение о возмещении в соответствии с соглашением затрат, указанных в </w:t>
      </w:r>
      <w:hyperlink w:history="0" r:id="rId83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части 1 статьи 15</w:t>
        </w:r>
      </w:hyperlink>
      <w:r>
        <w:rPr>
          <w:sz w:val="24"/>
        </w:rPr>
        <w:t xml:space="preserve"> Федерального закона, изменение формы которых предусмотрено проектом дополнительного соглашения;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дату поступления в уполномоченный орган проекта соответствующего дополнительного соглашения публично-правовой стороной не принято решение о возмещении в соответствии с соглашением затрат, указанных в </w:t>
      </w:r>
      <w:hyperlink w:history="0" r:id="rId84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части 1 статьи 15</w:t>
        </w:r>
      </w:hyperlink>
      <w:r>
        <w:rPr>
          <w:sz w:val="24"/>
        </w:rPr>
        <w:t xml:space="preserve"> Федерального закона, изменение формы которых предусмотрено проектом дополнительного соглашения.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итогам такого рассмотрения уполномоченный орган подписывает дополнительное соглашение в случае соблюдения условий, предусмотренных </w:t>
      </w:r>
      <w:hyperlink w:history="0" w:anchor="P157" w:tooltip="на предполагаемую дату заключения дополнительного соглашения вступил в силу федеральный закон, в соответствии с которым изменяется форма меры государственной поддержки, предусмотренной частью 1 статьи 15 Федерального закона;">
        <w:r>
          <w:rPr>
            <w:sz w:val="24"/>
            <w:color w:val="0000ff"/>
          </w:rPr>
          <w:t xml:space="preserve">абзацами вторым</w:t>
        </w:r>
      </w:hyperlink>
      <w:r>
        <w:rPr>
          <w:sz w:val="24"/>
        </w:rPr>
        <w:t xml:space="preserve"> - </w:t>
      </w:r>
      <w:hyperlink w:history="0" w:anchor="P159" w:tooltip="на дату поступления в уполномоченный орган проекта дополнительного соглашения публично-правовой стороной не принято решение о возмещении в соответствии с соглашением затрат, указанных в части 1 статьи 15 Федерального закона, изменение формы которых предусмотрено проектом дополнительного соглашения;">
        <w:r>
          <w:rPr>
            <w:sz w:val="24"/>
            <w:color w:val="0000ff"/>
          </w:rPr>
          <w:t xml:space="preserve">четвертым</w:t>
        </w:r>
      </w:hyperlink>
      <w:r>
        <w:rPr>
          <w:sz w:val="24"/>
        </w:rPr>
        <w:t xml:space="preserve"> настоящего пункта, или не подписывает дополнительное соглашение при несоблюдении хотя бы одного из указанных условий.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Для внесения изменений в соглашение на основании </w:t>
      </w:r>
      <w:hyperlink w:history="0" r:id="rId85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части 6.1 статьи 10</w:t>
        </w:r>
      </w:hyperlink>
      <w:r>
        <w:rPr>
          <w:sz w:val="24"/>
        </w:rPr>
        <w:t xml:space="preserve"> Федерального закона в случае, если по итогам реорганизации организация, реализующая проект, прекращает свою деятельность или реорганизация происходит в форме выделения из организации, реализующей проект, нового юридического лица, которому планируется передача прав и обязанностей организации, реализующей проект, по соглашению, такая организация, реализующая проект, в течение 15 рабочих дней со дня принятия решения о реорганизации направляет в уполномоченный орган уведомление о начале процедуры реорганизации с указанием формы реорганизации и образуемого (создаваемого) в результате реорганизации юридического лица и (или) юридического лица, к которому присоединяется организация, реализующая проект, к которому переходят права и обязанности организации, реализующей проект, по соглашению, а также с указанием заверений, что такое юридическое лицо будет соответствовать требованиям, предусмотренным </w:t>
      </w:r>
      <w:hyperlink w:history="0" r:id="rId86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пунктом 8 части 1 статьи 2</w:t>
        </w:r>
      </w:hyperlink>
      <w:r>
        <w:rPr>
          <w:sz w:val="24"/>
        </w:rPr>
        <w:t xml:space="preserve"> Федерального закона и </w:t>
      </w:r>
      <w:hyperlink w:history="0" w:anchor="P68" w:tooltip="5. Соглашение заключается в отношении инвестиционного проекта, который соответствует следующим требованиям:">
        <w:r>
          <w:rPr>
            <w:sz w:val="24"/>
            <w:color w:val="0000ff"/>
          </w:rPr>
          <w:t xml:space="preserve">пункту 5</w:t>
        </w:r>
      </w:hyperlink>
      <w:r>
        <w:rPr>
          <w:sz w:val="24"/>
        </w:rPr>
        <w:t xml:space="preserve">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В течение 10 рабочих дней со дня государственной регистрации нового юридического лица, которому в соответствии с передаточным актом (если применимо) передаются права и обязанности организации, реализующей проект, по соглашению, и (или) с даты внесения в единый государственный реестр юридических лиц записи о прекращении деятельности присоединенной организации, реализующей проект, организация, реализующая проект (в случае если она не прекратила свою деятельность в результате реорганизации) и новое юридическое лицо (в случае если организация, реализующая проект, существовавшая до реорганизации, прекратила свою деятельность, соответствующее заявление о заключении дополнительного соглашения подает только новое юридическое лицо) направляют: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87" w:tooltip="Постановление Правительства ХМАО - Югры от 14.04.2025 N 138-п &quot;О внесении изменений в постановление Правительства Ханты-Мансийского автономного округа - Югры от 10 октября 2022 года N 506-п &quot;О порядке заключения соглашений о защите и поощрении капиталовложений, стороной которых не является Российская Федерация, в том числе порядке проведения конкурсного отбора в соответствии с публичной проектной инициативой с учетом требований статьи 8 Федерального закона от 1 апреля 2020 года N 69-ФЗ &quot;О защите и поощрении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ХМАО - Югры от 14.04.2025 N 138-п)</w:t>
      </w:r>
    </w:p>
    <w:bookmarkStart w:id="165" w:name="P165"/>
    <w:bookmarkEnd w:id="16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заявление о заключении дополнительного соглашения по форме согласно </w:t>
      </w:r>
      <w:hyperlink w:history="0" r:id="rId88" w:tooltip="Постановление Правительства РФ от 13.09.2022 N 1602 (ред. от 13.09.2022) &quot;О соглашениях о защите и поощрении капиталовложений&quot; (вместе с &quot;Правилами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&quot;, &quot;Общими требованиями к порядку заключения, изменения и прекращения действия соглашений о защите и поощрении капиталовложений, по которым Российская Федерация не является стороной&quot;, &quot;Пра {КонсультантПлюс}">
        <w:r>
          <w:rPr>
            <w:sz w:val="24"/>
            <w:color w:val="0000ff"/>
          </w:rPr>
          <w:t xml:space="preserve">приложению 30</w:t>
        </w:r>
      </w:hyperlink>
      <w:r>
        <w:rPr>
          <w:sz w:val="24"/>
        </w:rPr>
        <w:t xml:space="preserve"> к Правилам;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89" w:tooltip="Постановление Правительства ХМАО - Югры от 14.04.2025 N 138-п &quot;О внесении изменений в постановление Правительства Ханты-Мансийского автономного округа - Югры от 10 октября 2022 года N 506-п &quot;О порядке заключения соглашений о защите и поощрении капиталовложений, стороной которых не является Российская Федерация, в том числе порядке проведения конкурсного отбора в соответствии с публичной проектной инициативой с учетом требований статьи 8 Федерального закона от 1 апреля 2020 года N 69-ФЗ &quot;О защите и поощрении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ХМАО - Югры от 14.04.2025 N 138-п)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документы, предусмотренные </w:t>
      </w:r>
      <w:hyperlink w:history="0" r:id="rId90" w:tooltip="Постановление Правительства РФ от 13.09.2022 N 1602 (ред. от 13.09.2022) &quot;О соглашениях о защите и поощрении капиталовложений&quot; (вместе с &quot;Правилами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&quot;, &quot;Общими требованиями к порядку заключения, изменения и прекращения действия соглашений о защите и поощрении капиталовложений, по которым Российская Федерация не является стороной&quot;, &quot;Пра {КонсультантПлюс}">
        <w:r>
          <w:rPr>
            <w:sz w:val="24"/>
            <w:color w:val="0000ff"/>
          </w:rPr>
          <w:t xml:space="preserve">подпунктом "д" пункта 58</w:t>
        </w:r>
      </w:hyperlink>
      <w:r>
        <w:rPr>
          <w:sz w:val="24"/>
        </w:rPr>
        <w:t xml:space="preserve"> Правил, в отношении нового юридического лица или юридического лица, к которому переходят права и обязанности организации, реализующей проект, по соглашению;</w:t>
      </w:r>
    </w:p>
    <w:bookmarkStart w:id="168" w:name="P168"/>
    <w:bookmarkEnd w:id="16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проект дополнительного соглашения к соглашению о защите и поощрении капиталовложений, составленный по форме, утвержденной уполномоченным органом, предусматривающий переход к новому юридическому лицу или юридическому лицу, к которому была присоединена организация, реализующая проект, прав и обязанностей организации, реализующей проект, по соглашению;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надлежащим образом заверенную копию передаточного акта (при необходимости);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документы, подтверждающие полномочия уполномоченных лиц нового юридического лица и (или) организации, реализующей проект, на подписание заявления о заключении дополнительного соглашения и дополнительного соглашения, предусмотренных соответственно </w:t>
      </w:r>
      <w:hyperlink w:history="0" w:anchor="P165" w:tooltip="заявление о заключении дополнительного соглашения по форме согласно приложению 30 к Правилам;">
        <w:r>
          <w:rPr>
            <w:sz w:val="24"/>
            <w:color w:val="0000ff"/>
          </w:rPr>
          <w:t xml:space="preserve">абзацами вторым</w:t>
        </w:r>
      </w:hyperlink>
      <w:r>
        <w:rPr>
          <w:sz w:val="24"/>
        </w:rPr>
        <w:t xml:space="preserve"> и </w:t>
      </w:r>
      <w:hyperlink w:history="0" w:anchor="P168" w:tooltip="проект дополнительного соглашения к соглашению о защите и поощрении капиталовложений, составленный по форме, утвержденной уполномоченным органом, предусматривающий переход к новому юридическому лицу или юридическому лицу, к которому была присоединена организация, реализующая проект, прав и обязанностей организации, реализующей проект, по соглашению;">
        <w:r>
          <w:rPr>
            <w:sz w:val="24"/>
            <w:color w:val="0000ff"/>
          </w:rPr>
          <w:t xml:space="preserve">четвертым</w:t>
        </w:r>
      </w:hyperlink>
      <w:r>
        <w:rPr>
          <w:sz w:val="24"/>
        </w:rPr>
        <w:t xml:space="preserve"> настоящего пункта.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Дальнейшее рассмотрение заявления о заключении дополнительного соглашения, его подписание осуществляется в соответствии с </w:t>
      </w:r>
      <w:hyperlink w:history="0" w:anchor="P148" w:tooltip="20. В случае внесения изменений в соглашение на основании пунктов 2 - 13 части 6 статьи 11 Федерального закона заявление о заключении дополнительного соглашения уполномоченный орган рассматривает в течение 30 рабочих дней со дня его поступления.">
        <w:r>
          <w:rPr>
            <w:sz w:val="24"/>
            <w:color w:val="0000ff"/>
          </w:rPr>
          <w:t xml:space="preserve">пунктами 20</w:t>
        </w:r>
      </w:hyperlink>
      <w:r>
        <w:rPr>
          <w:sz w:val="24"/>
        </w:rPr>
        <w:t xml:space="preserve"> - </w:t>
      </w:r>
      <w:hyperlink w:history="0" w:anchor="P153" w:tooltip="23. Уполномоченный орган по результатам рассмотрения заявления о заключении дополнительного соглашения и прилагаемых к нему документов:">
        <w:r>
          <w:rPr>
            <w:sz w:val="24"/>
            <w:color w:val="0000ff"/>
          </w:rPr>
          <w:t xml:space="preserve">23</w:t>
        </w:r>
      </w:hyperlink>
      <w:r>
        <w:rPr>
          <w:sz w:val="24"/>
        </w:rPr>
        <w:t xml:space="preserve"> Порядка.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VI. Порядок рассмотрения ходатайства заявителя о признании</w:t>
      </w:r>
    </w:p>
    <w:p>
      <w:pPr>
        <w:pStyle w:val="2"/>
        <w:jc w:val="center"/>
      </w:pPr>
      <w:r>
        <w:rPr>
          <w:sz w:val="24"/>
        </w:rPr>
        <w:t xml:space="preserve">ранее заключенного договора связанным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27. В случаях, установленных </w:t>
      </w:r>
      <w:hyperlink w:history="0" r:id="rId91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частями 3</w:t>
        </w:r>
      </w:hyperlink>
      <w:r>
        <w:rPr>
          <w:sz w:val="24"/>
        </w:rPr>
        <w:t xml:space="preserve">, </w:t>
      </w:r>
      <w:hyperlink w:history="0" r:id="rId92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12.1 статьи 7</w:t>
        </w:r>
      </w:hyperlink>
      <w:r>
        <w:rPr>
          <w:sz w:val="24"/>
        </w:rPr>
        <w:t xml:space="preserve"> Федерального закона, ходатайство заявителя о признании ранее заключенного договора связанным договором рассматривает уполномоченный орган в порядке, установленном </w:t>
      </w:r>
      <w:hyperlink w:history="0" r:id="rId93" w:tooltip="Постановление Правительства РФ от 13.09.2022 N 1602 (ред. от 13.09.2022) &quot;О соглашениях о защите и поощрении капиталовложений&quot; (вместе с &quot;Правилами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&quot;, &quot;Общими требованиями к порядку заключения, изменения и прекращения действия соглашений о защите и поощрении капиталовложений, по которым Российская Федерация не является стороной&quot;, &quot;Пра {КонсультантПлюс}">
        <w:r>
          <w:rPr>
            <w:sz w:val="24"/>
            <w:color w:val="0000ff"/>
          </w:rPr>
          <w:t xml:space="preserve">пунктами 38</w:t>
        </w:r>
      </w:hyperlink>
      <w:r>
        <w:rPr>
          <w:sz w:val="24"/>
        </w:rPr>
        <w:t xml:space="preserve"> - </w:t>
      </w:r>
      <w:hyperlink w:history="0" r:id="rId94" w:tooltip="Постановление Правительства РФ от 13.09.2022 N 1602 (ред. от 13.09.2022) &quot;О соглашениях о защите и поощрении капиталовложений&quot; (вместе с &quot;Правилами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&quot;, &quot;Общими требованиями к порядку заключения, изменения и прекращения действия соглашений о защите и поощрении капиталовложений, по которым Российская Федерация не является стороной&quot;, &quot;Пра {КонсультантПлюс}">
        <w:r>
          <w:rPr>
            <w:sz w:val="24"/>
            <w:color w:val="0000ff"/>
          </w:rPr>
          <w:t xml:space="preserve">49</w:t>
        </w:r>
      </w:hyperlink>
      <w:r>
        <w:rPr>
          <w:sz w:val="24"/>
        </w:rPr>
        <w:t xml:space="preserve"> Правил.</w:t>
      </w:r>
    </w:p>
    <w:p>
      <w:pPr>
        <w:pStyle w:val="0"/>
        <w:jc w:val="both"/>
      </w:pPr>
      <w:r>
        <w:rPr>
          <w:sz w:val="24"/>
        </w:rPr>
        <w:t xml:space="preserve">(п. 27 в ред. </w:t>
      </w:r>
      <w:hyperlink w:history="0" r:id="rId95" w:tooltip="Постановление Правительства ХМАО - Югры от 14.04.2025 N 138-п &quot;О внесении изменений в постановление Правительства Ханты-Мансийского автономного округа - Югры от 10 октября 2022 года N 506-п &quot;О порядке заключения соглашений о защите и поощрении капиталовложений, стороной которых не является Российская Федерация, в том числе порядке проведения конкурсного отбора в соответствии с публичной проектной инициативой с учетом требований статьи 8 Федерального закона от 1 апреля 2020 года N 69-ФЗ &quot;О защите и поощрении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ХМАО - Югры от 14.04.2025 N 138-п)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28 - 34. Утратили силу. - </w:t>
      </w:r>
      <w:hyperlink w:history="0" r:id="rId96" w:tooltip="Постановление Правительства ХМАО - Югры от 14.04.2025 N 138-п &quot;О внесении изменений в постановление Правительства Ханты-Мансийского автономного округа - Югры от 10 октября 2022 года N 506-п &quot;О порядке заключения соглашений о защите и поощрении капиталовложений, стороной которых не является Российская Федерация, в том числе порядке проведения конкурсного отбора в соответствии с публичной проектной инициативой с учетом требований статьи 8 Федерального закона от 1 апреля 2020 года N 69-ФЗ &quot;О защите и поощрении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ХМАО - Югры от 14.04.2025 N 138-п.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VII. Правила прекращения действия (расторжения) соглашения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35. В случае выявления обстоятельств, указанных в </w:t>
      </w:r>
      <w:hyperlink w:history="0" r:id="rId97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части 13 статьи 11</w:t>
        </w:r>
      </w:hyperlink>
      <w:r>
        <w:rPr>
          <w:sz w:val="24"/>
        </w:rPr>
        <w:t xml:space="preserve"> Федерального закона, уполномоченный орган в течение 3 рабочих дней с даты выявления указанных обстоятельств направляет сторонам соглашения требование о его расторжении с приложением соответствующего проекта.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36. В случае наступления условий, указанных в </w:t>
      </w:r>
      <w:hyperlink w:history="0" r:id="rId98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части 14 статьи 11</w:t>
        </w:r>
      </w:hyperlink>
      <w:r>
        <w:rPr>
          <w:sz w:val="24"/>
        </w:rPr>
        <w:t xml:space="preserve"> Федерального закона, уполномоченный орган в течение 3 рабочих дней с даты их выявления направляет сторонам соглашения уведомление об отказе от соглашения в одностороннем внесудебном порядке по утвержденной им форме.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37. В случае поступления от организации, реализующей инвестиционный проект, в соответствии с </w:t>
      </w:r>
      <w:hyperlink w:history="0" r:id="rId99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частью 15 статьи 11</w:t>
        </w:r>
      </w:hyperlink>
      <w:r>
        <w:rPr>
          <w:sz w:val="24"/>
        </w:rPr>
        <w:t xml:space="preserve"> Федерального закона уведомления о расторжении соглашения уполномоченный орган рассматривает его в течение 30 рабочих дней.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результатам рассмотрения указанного уведомления уполномоченный орган в течение 3 рабочих дней с даты принятия решения направляет сторонам соглашения уведомление по утвержденной им форме.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VIII. Заключительные положения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38. Утратил силу. - </w:t>
      </w:r>
      <w:hyperlink w:history="0" r:id="rId100" w:tooltip="Постановление Правительства ХМАО - Югры от 14.04.2025 N 138-п &quot;О внесении изменений в постановление Правительства Ханты-Мансийского автономного округа - Югры от 10 октября 2022 года N 506-п &quot;О порядке заключения соглашений о защите и поощрении капиталовложений, стороной которых не является Российская Федерация, в том числе порядке проведения конкурсного отбора в соответствии с публичной проектной инициативой с учетом требований статьи 8 Федерального закона от 1 апреля 2020 года N 69-ФЗ &quot;О защите и поощрении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ХМАО - Югры от 14.04.2025 N 138-п.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39. Уполномоченный орган осуществляет мониторинг законодательства Российской Федерации, законодательства автономного округа, правовых актов муниципальных образований в целях своевременного выявления нормативных правовых актов, ухудшающих условия ведения предпринимательской и (или) иной деятельности организациями, реализующими проекты, с которыми заключены соглашения.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40. Заявления, ходатайства, уведомления или иные юридически значимые сообщения, составляемые в целях заключения, изменения, прекращения действия (расторжения) и исполнения соглашения, в форме электронных документов и (или) электронных образов документов, подписанных усиленной квалифицированной электронной подписью в соответствии с законодательством, направляются с использованием информационно-телекоммуникационных сетей общего пользования, в том числе информационно-телекоммуникационной сети Интернет, по адресам электронной почты, если они указаны сторонами при заключении соглашения, а также могут направляться в форме документов на бумажном носителе почтовым отправлением или вручаться непосредственно.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41. Запросы, уведомления и иные документы, предусмотренные Порядком, уполномоченный орган может направлять с использованием системы межведомственного электронного взаимодействия при наличии технической возможности.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01" w:tooltip="Постановление Правительства ХМАО - Югры от 14.04.2025 N 138-п &quot;О внесении изменений в постановление Правительства Ханты-Мансийского автономного округа - Югры от 10 октября 2022 года N 506-п &quot;О порядке заключения соглашений о защите и поощрении капиталовложений, стороной которых не является Российская Федерация, в том числе порядке проведения конкурсного отбора в соответствии с публичной проектной инициативой с учетом требований статьи 8 Федерального закона от 1 апреля 2020 года N 69-ФЗ &quot;О защите и поощрении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ХМАО - Югры от 14.04.2025 N 138-п)</w:t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2</w:t>
      </w:r>
    </w:p>
    <w:p>
      <w:pPr>
        <w:pStyle w:val="0"/>
        <w:jc w:val="right"/>
      </w:pPr>
      <w:r>
        <w:rPr>
          <w:sz w:val="24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4"/>
        </w:rPr>
        <w:t xml:space="preserve">Ханты-Мансийского</w:t>
      </w:r>
    </w:p>
    <w:p>
      <w:pPr>
        <w:pStyle w:val="0"/>
        <w:jc w:val="right"/>
      </w:pPr>
      <w:r>
        <w:rPr>
          <w:sz w:val="24"/>
        </w:rPr>
        <w:t xml:space="preserve">автономного округа - Югры</w:t>
      </w:r>
    </w:p>
    <w:p>
      <w:pPr>
        <w:pStyle w:val="0"/>
        <w:jc w:val="right"/>
      </w:pPr>
      <w:r>
        <w:rPr>
          <w:sz w:val="24"/>
        </w:rPr>
        <w:t xml:space="preserve">от 10 октября 2022 года N 506-п</w:t>
      </w:r>
    </w:p>
    <w:p>
      <w:pPr>
        <w:pStyle w:val="0"/>
      </w:pPr>
      <w:r>
        <w:rPr>
          <w:sz w:val="24"/>
        </w:rPr>
      </w:r>
    </w:p>
    <w:bookmarkStart w:id="205" w:name="P205"/>
    <w:bookmarkEnd w:id="205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ОСУЩЕСТВЛЕНИЯ МОНИТОРИНГА ИСПОЛНЕНИЯ УСЛОВИЙ СОГЛАШЕНИЯ</w:t>
      </w:r>
    </w:p>
    <w:p>
      <w:pPr>
        <w:pStyle w:val="2"/>
        <w:jc w:val="center"/>
      </w:pPr>
      <w:r>
        <w:rPr>
          <w:sz w:val="24"/>
        </w:rPr>
        <w:t xml:space="preserve">О ЗАЩИТЕ И ПООЩРЕНИИ КАПИТАЛОВЛОЖЕНИЙ И УСЛОВИЙ РЕАЛИЗАЦИИ</w:t>
      </w:r>
    </w:p>
    <w:p>
      <w:pPr>
        <w:pStyle w:val="2"/>
        <w:jc w:val="center"/>
      </w:pPr>
      <w:r>
        <w:rPr>
          <w:sz w:val="24"/>
        </w:rPr>
        <w:t xml:space="preserve">ИНВЕСТИЦИОННОГО ПРОЕКТА, В ОТНОШЕНИИ КОТОРОГО ЗАКЛЮЧЕНО</w:t>
      </w:r>
    </w:p>
    <w:p>
      <w:pPr>
        <w:pStyle w:val="2"/>
        <w:jc w:val="center"/>
      </w:pPr>
      <w:r>
        <w:rPr>
          <w:sz w:val="24"/>
        </w:rPr>
        <w:t xml:space="preserve">ТАКОЕ СОГЛАШЕНИЕ, В ТОМ ЧИСЛЕ ЭТАПОВ РЕАЛИЗАЦИИ</w:t>
      </w:r>
    </w:p>
    <w:p>
      <w:pPr>
        <w:pStyle w:val="2"/>
        <w:jc w:val="center"/>
      </w:pPr>
      <w:r>
        <w:rPr>
          <w:sz w:val="24"/>
        </w:rPr>
        <w:t xml:space="preserve">ИНВЕСТИЦИОННОГО ПРОЕКТА (ДАЛЕЕ - ПОРЯДОК)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102" w:tooltip="Постановление Правительства ХМАО - Югры от 14.04.2025 N 138-п &quot;О внесении изменений в постановление Правительства Ханты-Мансийского автономного округа - Югры от 10 октября 2022 года N 506-п &quot;О порядке заключения соглашений о защите и поощрении капиталовложений, стороной которых не является Российская Федерация, в том числе порядке проведения конкурсного отбора в соответствии с публичной проектной инициативой с учетом требований статьи 8 Федерального закона от 1 апреля 2020 года N 69-ФЗ &quot;О защите и поощрении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Правительства ХМАО - Югры от 14.04.2025 N 138-п)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Порядок устанавливает механизм осуществления исполнительным органом Ханты-Мансийского автономного округа - Югры (далее - автономный округ) в сфере защиты и поощрения капиталовложений (далее - уполномоченный орган) мониторинга исполнения условий соглашения о защите и поощрении капиталовложений, а также инвестиционных проектов, в отношении которых заключено соглашение (далее - соглашение, мониторинг).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Порядке используются понятия, предусмотренные Федеральным </w:t>
      </w:r>
      <w:hyperlink w:history="0" r:id="rId103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1 апреля 2020 года N 69-ФЗ "О защите и поощрении капиталовложений в Российской Федерации" (далее - Федеральный закон).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Мониторинг осуществляется в целях сбора, систематизации и учета информации о ходе исполнения условий соглашения и условий реализации инвестиционного проекта, в отношении которого заключено соглашение, в том числе этапов его реализации, а также выявления обстоятельств, указывающих на наличие оснований для его расторжения.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Мониторинг осуществляет уполномоченный орган.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Мониторинг включает в себя следующие этапы: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проверка уполномоченным органом представленных организацией, реализующей инвестиционный проект (далее - организация, реализующая проект), данных об исполнении условий соглашения и условий реализации инвестиционного проекта, в отношении которого заключено соглашение, в том числе этапов его реализации, в соответствии с </w:t>
      </w:r>
      <w:hyperlink w:history="0" w:anchor="P229" w:tooltip="7. Уполномоченный орган со дня получения данных, представленных организацией, реализующей проект, в соответствии с пунктом 6 Порядка осуществляет мониторинг, предусматривающий:">
        <w:r>
          <w:rPr>
            <w:sz w:val="24"/>
            <w:color w:val="0000ff"/>
          </w:rPr>
          <w:t xml:space="preserve">пунктом 7</w:t>
        </w:r>
      </w:hyperlink>
      <w:r>
        <w:rPr>
          <w:sz w:val="24"/>
        </w:rPr>
        <w:t xml:space="preserve">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подготовка отчетов о результатах мониторинга в соответствии с </w:t>
      </w:r>
      <w:hyperlink w:history="0" w:anchor="P232" w:tooltip="8. По итогам реализации мероприятий, предусмотренных пунктом 7 Порядка, уполномоченный орган ежегодно не позднее 1 марта в том числе на основании данных, представляемых организацией, реализующей инвестиционный проект:">
        <w:r>
          <w:rPr>
            <w:sz w:val="24"/>
            <w:color w:val="0000ff"/>
          </w:rPr>
          <w:t xml:space="preserve">пунктом 8</w:t>
        </w:r>
      </w:hyperlink>
      <w:r>
        <w:rPr>
          <w:sz w:val="24"/>
        </w:rPr>
        <w:t xml:space="preserve"> Порядка.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Механизм осуществления уполномоченным органом</w:t>
      </w:r>
    </w:p>
    <w:p>
      <w:pPr>
        <w:pStyle w:val="2"/>
        <w:jc w:val="center"/>
      </w:pPr>
      <w:r>
        <w:rPr>
          <w:sz w:val="24"/>
        </w:rPr>
        <w:t xml:space="preserve">мониторинга</w:t>
      </w:r>
    </w:p>
    <w:p>
      <w:pPr>
        <w:pStyle w:val="0"/>
        <w:jc w:val="center"/>
      </w:pPr>
      <w:r>
        <w:rPr>
          <w:sz w:val="24"/>
        </w:rPr>
      </w:r>
    </w:p>
    <w:bookmarkStart w:id="227" w:name="P227"/>
    <w:bookmarkEnd w:id="227"/>
    <w:p>
      <w:pPr>
        <w:pStyle w:val="0"/>
        <w:ind w:firstLine="540"/>
        <w:jc w:val="both"/>
      </w:pPr>
      <w:r>
        <w:rPr>
          <w:sz w:val="24"/>
        </w:rPr>
        <w:t xml:space="preserve">6. Организация, реализующая проект, не позднее 1 февраля текущего года, начиная с года, следующего за годом, в котором заключено соглашение (в отношении представления данных о реализации этапа инвестиционного проекта - не позднее 1 февраля года, следующего за годом, в котором наступил срок его реализации, предусмотренный соглашением), представляет в уполномоченный орган данные об исполнении условий соглашения и условий реализации инвестиционного проекта, в отношении которого заключено соглашение, в том числе информацию о реализации этапа инвестиционного проекта, по форме, согласно </w:t>
      </w:r>
      <w:hyperlink w:history="0" r:id="rId104" w:tooltip="Постановление Правительства РФ от 13.09.2022 N 1602 (ред. от 13.09.2022) &quot;О соглашениях о защите и поощрении капиталовложений&quot; (вместе с &quot;Правилами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&quot;, &quot;Общими требованиями к порядку заключения, изменения и прекращения действия соглашений о защите и поощрении капиталовложений, по которым Российская Федерация не является стороной&quot;, &quot;Пра {КонсультантПлюс}">
        <w:r>
          <w:rPr>
            <w:sz w:val="24"/>
            <w:color w:val="0000ff"/>
          </w:rPr>
          <w:t xml:space="preserve">приложению 4</w:t>
        </w:r>
      </w:hyperlink>
      <w:r>
        <w:rPr>
          <w:sz w:val="24"/>
        </w:rPr>
        <w:t xml:space="preserve"> к Правилам осуществления уполномоченным федеральным органом исполнительной власти мониторинга исполнения условий соглашения о защите и поощрении капиталовложений и условий реализации инвестиционного проекта, в отношении которого заключено такое соглашение, в том числе этапов реализации инвестиционного проекта, утвержденным постановлением Правительства Российской Федерации от 13 сентября 2022 года N 1602 (далее - данные, представляемые организацией, реализующей проект, Правила осуществления мониторинга).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05" w:tooltip="Постановление Правительства ХМАО - Югры от 14.04.2025 N 138-п &quot;О внесении изменений в постановление Правительства Ханты-Мансийского автономного округа - Югры от 10 октября 2022 года N 506-п &quot;О порядке заключения соглашений о защите и поощрении капиталовложений, стороной которых не является Российская Федерация, в том числе порядке проведения конкурсного отбора в соответствии с публичной проектной инициативой с учетом требований статьи 8 Федерального закона от 1 апреля 2020 года N 69-ФЗ &quot;О защите и поощрении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ХМАО - Югры от 14.04.2025 N 138-п)</w:t>
      </w:r>
    </w:p>
    <w:bookmarkStart w:id="229" w:name="P229"/>
    <w:bookmarkEnd w:id="22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Уполномоченный орган со дня получения данных, представленных организацией, реализующей проект, в соответствии с </w:t>
      </w:r>
      <w:hyperlink w:history="0" w:anchor="P227" w:tooltip="6. Организация, реализующая проект, не позднее 1 февраля текущего года, начиная с года, следующего за годом, в котором заключено соглашение (в отношении представления данных о реализации этапа инвестиционного проекта - не позднее 1 февраля года, следующего за годом, в котором наступил срок его реализации, предусмотренный соглашением), представляет в уполномоченный орган данные об исполнении условий соглашения и условий реализации инвестиционного проекта, в отношении которого заключено соглашение, в том ч...">
        <w:r>
          <w:rPr>
            <w:sz w:val="24"/>
            <w:color w:val="0000ff"/>
          </w:rPr>
          <w:t xml:space="preserve">пунктом 6</w:t>
        </w:r>
      </w:hyperlink>
      <w:r>
        <w:rPr>
          <w:sz w:val="24"/>
        </w:rPr>
        <w:t xml:space="preserve"> Порядка осуществляет мониторинг, предусматривающий: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проверку исполнения организацией, реализующей проект, условий соглашения и условий реализации инвестиционного проекта, в том числе этапов его реализации;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проверку обстоятельств, указывающих на наличие оснований для изменения или расторжения соглашения.</w:t>
      </w:r>
    </w:p>
    <w:bookmarkStart w:id="232" w:name="P232"/>
    <w:bookmarkEnd w:id="23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По итогам реализации мероприятий, предусмотренных </w:t>
      </w:r>
      <w:hyperlink w:history="0" w:anchor="P229" w:tooltip="7. Уполномоченный орган со дня получения данных, представленных организацией, реализующей проект, в соответствии с пунктом 6 Порядка осуществляет мониторинг, предусматривающий:">
        <w:r>
          <w:rPr>
            <w:sz w:val="24"/>
            <w:color w:val="0000ff"/>
          </w:rPr>
          <w:t xml:space="preserve">пунктом 7</w:t>
        </w:r>
      </w:hyperlink>
      <w:r>
        <w:rPr>
          <w:sz w:val="24"/>
        </w:rPr>
        <w:t xml:space="preserve"> Порядка, уполномоченный орган ежегодно не позднее 1 марта в том числе на основании данных, представляемых организацией, реализующей инвестиционный проект:</w:t>
      </w:r>
    </w:p>
    <w:bookmarkStart w:id="233" w:name="P233"/>
    <w:bookmarkEnd w:id="23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формирует </w:t>
      </w:r>
      <w:hyperlink w:history="0" r:id="rId106" w:tooltip="Постановление Правительства РФ от 13.09.2022 N 1602 (ред. от 13.09.2022) &quot;О соглашениях о защите и поощрении капиталовложений&quot; (вместе с &quot;Правилами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&quot;, &quot;Общими требованиями к порядку заключения, изменения и прекращения действия соглашений о защите и поощрении капиталовложений, по которым Российская Федерация не является стороной&quot;, &quot;Пра {КонсультантПлюс}">
        <w:r>
          <w:rPr>
            <w:sz w:val="24"/>
            <w:color w:val="0000ff"/>
          </w:rPr>
          <w:t xml:space="preserve">отчет</w:t>
        </w:r>
      </w:hyperlink>
      <w:r>
        <w:rPr>
          <w:sz w:val="24"/>
        </w:rPr>
        <w:t xml:space="preserve"> об исполнении условий соглашений и условий реализации инвестиционных проектов, в том числе этапов реализации инвестиционных проектов согласно приложению 1 к Правилам осуществления мониторинга;</w:t>
      </w:r>
    </w:p>
    <w:p>
      <w:pPr>
        <w:pStyle w:val="0"/>
        <w:jc w:val="both"/>
      </w:pPr>
      <w:r>
        <w:rPr>
          <w:sz w:val="24"/>
        </w:rPr>
        <w:t xml:space="preserve">(пп. "а" в ред. </w:t>
      </w:r>
      <w:hyperlink w:history="0" r:id="rId107" w:tooltip="Постановление Правительства ХМАО - Югры от 14.04.2025 N 138-п &quot;О внесении изменений в постановление Правительства Ханты-Мансийского автономного округа - Югры от 10 октября 2022 года N 506-п &quot;О порядке заключения соглашений о защите и поощрении капиталовложений, стороной которых не является Российская Федерация, в том числе порядке проведения конкурсного отбора в соответствии с публичной проектной инициативой с учетом требований статьи 8 Федерального закона от 1 апреля 2020 года N 69-ФЗ &quot;О защите и поощрении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ХМАО - Югры от 14.04.2025 N 138-п)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направляет отчет, указанный в </w:t>
      </w:r>
      <w:hyperlink w:history="0" w:anchor="P233" w:tooltip="а) формирует отчет об исполнении условий соглашений и условий реализации инвестиционных проектов, в том числе этапов реализации инвестиционных проектов согласно приложению 1 к Правилам осуществления мониторинга;">
        <w:r>
          <w:rPr>
            <w:sz w:val="24"/>
            <w:color w:val="0000ff"/>
          </w:rPr>
          <w:t xml:space="preserve">подпункте "а"</w:t>
        </w:r>
      </w:hyperlink>
      <w:r>
        <w:rPr>
          <w:sz w:val="24"/>
        </w:rPr>
        <w:t xml:space="preserve"> настоящего пункта, в Министерство экономического развития Российской Федерации, Управление Федерального казначейства по Ханты-Мансийскому автономному округу - Югре;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формирует справку о реализации этапа инвестиционного проекта по форме, согласно </w:t>
      </w:r>
      <w:hyperlink w:history="0" r:id="rId108" w:tooltip="Постановление Правительства РФ от 13.09.2022 N 1602 (ред. от 13.09.2022) &quot;О соглашениях о защите и поощрении капиталовложений&quot; (вместе с &quot;Правилами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&quot;, &quot;Общими требованиями к порядку заключения, изменения и прекращения действия соглашений о защите и поощрении капиталовложений, по которым Российская Федерация не является стороной&quot;, &quot;Пра {КонсультантПлюс}">
        <w:r>
          <w:rPr>
            <w:sz w:val="24"/>
            <w:color w:val="0000ff"/>
          </w:rPr>
          <w:t xml:space="preserve">приложению 3</w:t>
        </w:r>
      </w:hyperlink>
      <w:r>
        <w:rPr>
          <w:sz w:val="24"/>
        </w:rPr>
        <w:t xml:space="preserve"> к Правилам осуществления мониторинга (применительно к каждому соглашению, по условиям которого в год, предшествующий году ее формирования, наступил срок реализации очередного этапа инвестиционного проекта).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09" w:tooltip="Постановление Правительства ХМАО - Югры от 14.04.2025 N 138-п &quot;О внесении изменений в постановление Правительства Ханты-Мансийского автономного округа - Югры от 10 октября 2022 года N 506-п &quot;О порядке заключения соглашений о защите и поощрении капиталовложений, стороной которых не является Российская Федерация, в том числе порядке проведения конкурсного отбора в соответствии с публичной проектной инициативой с учетом требований статьи 8 Федерального закона от 1 апреля 2020 года N 69-ФЗ &quot;О защите и поощрении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ХМАО - Югры от 14.04.2025 N 138-п)</w:t>
      </w:r>
    </w:p>
    <w:p>
      <w:pPr>
        <w:pStyle w:val="0"/>
        <w:jc w:val="center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Заключительные положения</w:t>
      </w:r>
    </w:p>
    <w:p>
      <w:pPr>
        <w:pStyle w:val="0"/>
        <w:jc w:val="center"/>
      </w:pPr>
      <w:r>
        <w:rPr>
          <w:sz w:val="24"/>
        </w:rPr>
      </w:r>
    </w:p>
    <w:bookmarkStart w:id="241" w:name="P241"/>
    <w:bookmarkEnd w:id="241"/>
    <w:p>
      <w:pPr>
        <w:pStyle w:val="0"/>
        <w:ind w:firstLine="540"/>
        <w:jc w:val="both"/>
      </w:pPr>
      <w:r>
        <w:rPr>
          <w:sz w:val="24"/>
        </w:rPr>
        <w:t xml:space="preserve">9. В случае если по результатам мониторинга выявлены обстоятельства, указывающие на наличие оснований для изменения или расторжения соглашения, уполномоченный орган в течение 10 рабочих дней со дня подготовки отчета, предусмотренного </w:t>
      </w:r>
      <w:hyperlink w:history="0" w:anchor="P233" w:tooltip="а) формирует отчет об исполнении условий соглашений и условий реализации инвестиционных проектов, в том числе этапов реализации инвестиционных проектов согласно приложению 1 к Правилам осуществления мониторинга;">
        <w:r>
          <w:rPr>
            <w:sz w:val="24"/>
            <w:color w:val="0000ff"/>
          </w:rPr>
          <w:t xml:space="preserve">подпунктом "а" пункта 8</w:t>
        </w:r>
      </w:hyperlink>
      <w:r>
        <w:rPr>
          <w:sz w:val="24"/>
        </w:rPr>
        <w:t xml:space="preserve"> Порядка, осуществляет одно из следующих действий: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направляет по утвержденной им форме в организацию, реализующую проект, уведомление о выявлении нарушений обязательств по соглашению (с их описанием) и (или) оснований для изменения соглашения с предупреждением о недопустимости нарушения условий соглашения и (или) о предложении внести изменения в соглашение в соответствии с </w:t>
      </w:r>
      <w:hyperlink w:history="0" w:anchor="P42" w:tooltip="ПОРЯДОК">
        <w:r>
          <w:rPr>
            <w:sz w:val="24"/>
            <w:color w:val="0000ff"/>
          </w:rPr>
          <w:t xml:space="preserve">Порядком</w:t>
        </w:r>
      </w:hyperlink>
      <w:r>
        <w:rPr>
          <w:sz w:val="24"/>
        </w:rPr>
        <w:t xml:space="preserve"> заключения соглашений о защите и поощрении капиталовложений, стороной которых не является Российская Федерация, изменения и прекращения действия таких соглашений, механизма раскрытия информации о бенефициарных владельцах организации, реализующей инвестиционный проект, утвержденным приложением 1 к настоящему постановлению;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направляет уведомление по утвержденной им форме в организацию, реализующую проект, о выявлении нарушений обязательств по соглашению (с их описанием) и (или) оснований для расторжения соглашения и инициирует расторжение соглашения в порядке, предусмотренном Федеральным </w:t>
      </w:r>
      <w:hyperlink w:history="0" r:id="rId110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, </w:t>
      </w:r>
      <w:hyperlink w:history="0" w:anchor="P42" w:tooltip="ПОРЯДОК">
        <w:r>
          <w:rPr>
            <w:sz w:val="24"/>
            <w:color w:val="0000ff"/>
          </w:rPr>
          <w:t xml:space="preserve">Порядком</w:t>
        </w:r>
      </w:hyperlink>
      <w:r>
        <w:rPr>
          <w:sz w:val="24"/>
        </w:rPr>
        <w:t xml:space="preserve"> заключения соглашений о защите и поощрении капиталовложений, стороной которых не является Российская Федерация, изменения и прекращения действия таких соглашений, механизма раскрытия информации о бенефициарных владельцах организации, реализующей инвестиционный проект, утвержденным приложением 1 к настоящему постановлению.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Организация, реализующая проект, в течение 10 рабочих дней со дня получения уведомления, предусмотренного </w:t>
      </w:r>
      <w:hyperlink w:history="0" w:anchor="P241" w:tooltip="9. В случае если по результатам мониторинга выявлены обстоятельства, указывающие на наличие оснований для изменения или расторжения соглашения, уполномоченный орган в течение 10 рабочих дней со дня подготовки отчета, предусмотренного подпунктом &quot;а&quot; пункта 8 Порядка, осуществляет одно из следующих действий:">
        <w:r>
          <w:rPr>
            <w:sz w:val="24"/>
            <w:color w:val="0000ff"/>
          </w:rPr>
          <w:t xml:space="preserve">пунктом 9</w:t>
        </w:r>
      </w:hyperlink>
      <w:r>
        <w:rPr>
          <w:sz w:val="24"/>
        </w:rPr>
        <w:t xml:space="preserve"> Порядка, информирует уполномоченный орган об обстоятельствах, являющихся причиной выявленных нарушений, и предлагаемых мерах по их устранению.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Уполномоченный орган вправе запрашивать и получать у организации, реализующей проект, данные, необходимые для осуществления мониторинга в соответствии с </w:t>
      </w:r>
      <w:hyperlink w:history="0" w:anchor="P229" w:tooltip="7. Уполномоченный орган со дня получения данных, представленных организацией, реализующей проект, в соответствии с пунктом 6 Порядка осуществляет мониторинг, предусматривающий:">
        <w:r>
          <w:rPr>
            <w:sz w:val="24"/>
            <w:color w:val="0000ff"/>
          </w:rPr>
          <w:t xml:space="preserve">пунктом 7</w:t>
        </w:r>
      </w:hyperlink>
      <w:r>
        <w:rPr>
          <w:sz w:val="24"/>
        </w:rPr>
        <w:t xml:space="preserve"> Порядка.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ХМАО - Югры от 10.10.2022 N 506-п</w:t>
            <w:br/>
            <w:t>(ред. от 14.04.2025)</w:t>
            <w:br/>
            <w:t>"О порядке заключения соглашений о за...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926&amp;n=322079&amp;date=23.06.2025&amp;dst=100005&amp;field=134" TargetMode = "External"/>
	<Relationship Id="rId8" Type="http://schemas.openxmlformats.org/officeDocument/2006/relationships/hyperlink" Target="https://login.consultant.ru/link/?req=doc&amp;base=RLAW926&amp;n=325653&amp;date=23.06.2025&amp;dst=100037&amp;field=134" TargetMode = "External"/>
	<Relationship Id="rId9" Type="http://schemas.openxmlformats.org/officeDocument/2006/relationships/hyperlink" Target="https://login.consultant.ru/link/?req=doc&amp;base=RLAW926&amp;n=325653&amp;date=23.06.2025&amp;dst=1&amp;field=134" TargetMode = "External"/>
	<Relationship Id="rId10" Type="http://schemas.openxmlformats.org/officeDocument/2006/relationships/hyperlink" Target="https://login.consultant.ru/link/?req=doc&amp;base=RLAW926&amp;n=322079&amp;date=23.06.2025&amp;dst=100006&amp;field=134" TargetMode = "External"/>
	<Relationship Id="rId11" Type="http://schemas.openxmlformats.org/officeDocument/2006/relationships/hyperlink" Target="https://login.consultant.ru/link/?req=doc&amp;base=LAW&amp;n=492071&amp;date=23.06.2025&amp;dst=100217&amp;field=134" TargetMode = "External"/>
	<Relationship Id="rId12" Type="http://schemas.openxmlformats.org/officeDocument/2006/relationships/hyperlink" Target="https://login.consultant.ru/link/?req=doc&amp;base=RLAW926&amp;n=240544&amp;date=23.06.2025&amp;dst=100008&amp;field=134" TargetMode = "External"/>
	<Relationship Id="rId13" Type="http://schemas.openxmlformats.org/officeDocument/2006/relationships/hyperlink" Target="https://login.consultant.ru/link/?req=doc&amp;base=LAW&amp;n=492071&amp;date=23.06.2025" TargetMode = "External"/>
	<Relationship Id="rId14" Type="http://schemas.openxmlformats.org/officeDocument/2006/relationships/hyperlink" Target="https://login.consultant.ru/link/?req=doc&amp;base=LAW&amp;n=495280&amp;date=23.06.2025" TargetMode = "External"/>
	<Relationship Id="rId15" Type="http://schemas.openxmlformats.org/officeDocument/2006/relationships/hyperlink" Target="https://login.consultant.ru/link/?req=doc&amp;base=LAW&amp;n=505487&amp;date=23.06.2025&amp;dst=100019&amp;field=134" TargetMode = "External"/>
	<Relationship Id="rId16" Type="http://schemas.openxmlformats.org/officeDocument/2006/relationships/hyperlink" Target="https://login.consultant.ru/link/?req=doc&amp;base=LAW&amp;n=500625&amp;date=23.06.2025&amp;dst=100043&amp;field=134" TargetMode = "External"/>
	<Relationship Id="rId17" Type="http://schemas.openxmlformats.org/officeDocument/2006/relationships/hyperlink" Target="https://login.consultant.ru/link/?req=doc&amp;base=LAW&amp;n=492071&amp;date=23.06.2025&amp;dst=100725&amp;field=134" TargetMode = "External"/>
	<Relationship Id="rId18" Type="http://schemas.openxmlformats.org/officeDocument/2006/relationships/hyperlink" Target="https://login.consultant.ru/link/?req=doc&amp;base=LAW&amp;n=492071&amp;date=23.06.2025&amp;dst=100462&amp;field=134" TargetMode = "External"/>
	<Relationship Id="rId19" Type="http://schemas.openxmlformats.org/officeDocument/2006/relationships/hyperlink" Target="https://login.consultant.ru/link/?req=doc&amp;base=LAW&amp;n=492071&amp;date=23.06.2025&amp;dst=100120&amp;field=134" TargetMode = "External"/>
	<Relationship Id="rId20" Type="http://schemas.openxmlformats.org/officeDocument/2006/relationships/hyperlink" Target="https://login.consultant.ru/link/?req=doc&amp;base=LAW&amp;n=492071&amp;date=23.06.2025&amp;dst=100762&amp;field=134" TargetMode = "External"/>
	<Relationship Id="rId21" Type="http://schemas.openxmlformats.org/officeDocument/2006/relationships/hyperlink" Target="https://login.consultant.ru/link/?req=doc&amp;base=LAW&amp;n=492071&amp;date=23.06.2025&amp;dst=100458&amp;field=134" TargetMode = "External"/>
	<Relationship Id="rId22" Type="http://schemas.openxmlformats.org/officeDocument/2006/relationships/hyperlink" Target="https://login.consultant.ru/link/?req=doc&amp;base=RLAW926&amp;n=322079&amp;date=23.06.2025&amp;dst=100007&amp;field=134" TargetMode = "External"/>
	<Relationship Id="rId23" Type="http://schemas.openxmlformats.org/officeDocument/2006/relationships/hyperlink" Target="https://login.consultant.ru/link/?req=doc&amp;base=LAW&amp;n=492071&amp;date=23.06.2025&amp;dst=100542&amp;field=134" TargetMode = "External"/>
	<Relationship Id="rId24" Type="http://schemas.openxmlformats.org/officeDocument/2006/relationships/hyperlink" Target="https://login.consultant.ru/link/?req=doc&amp;base=LAW&amp;n=500625&amp;date=23.06.2025&amp;dst=100493&amp;field=134" TargetMode = "External"/>
	<Relationship Id="rId25" Type="http://schemas.openxmlformats.org/officeDocument/2006/relationships/hyperlink" Target="https://login.consultant.ru/link/?req=doc&amp;base=LAW&amp;n=492071&amp;date=23.06.2025&amp;dst=100142&amp;field=134" TargetMode = "External"/>
	<Relationship Id="rId26" Type="http://schemas.openxmlformats.org/officeDocument/2006/relationships/hyperlink" Target="https://login.consultant.ru/link/?req=doc&amp;base=LAW&amp;n=500625&amp;date=23.06.2025&amp;dst=101169&amp;field=134" TargetMode = "External"/>
	<Relationship Id="rId27" Type="http://schemas.openxmlformats.org/officeDocument/2006/relationships/hyperlink" Target="https://login.consultant.ru/link/?req=doc&amp;base=LAW&amp;n=492071&amp;date=23.06.2025&amp;dst=100217&amp;field=134" TargetMode = "External"/>
	<Relationship Id="rId28" Type="http://schemas.openxmlformats.org/officeDocument/2006/relationships/hyperlink" Target="https://login.consultant.ru/link/?req=doc&amp;base=LAW&amp;n=492071&amp;date=23.06.2025&amp;dst=100787&amp;field=134" TargetMode = "External"/>
	<Relationship Id="rId29" Type="http://schemas.openxmlformats.org/officeDocument/2006/relationships/hyperlink" Target="https://login.consultant.ru/link/?req=doc&amp;base=LAW&amp;n=492071&amp;date=23.06.2025&amp;dst=100706&amp;field=134" TargetMode = "External"/>
	<Relationship Id="rId30" Type="http://schemas.openxmlformats.org/officeDocument/2006/relationships/hyperlink" Target="https://login.consultant.ru/link/?req=doc&amp;base=LAW&amp;n=492071&amp;date=23.06.2025&amp;dst=100707&amp;field=134" TargetMode = "External"/>
	<Relationship Id="rId31" Type="http://schemas.openxmlformats.org/officeDocument/2006/relationships/hyperlink" Target="https://login.consultant.ru/link/?req=doc&amp;base=LAW&amp;n=500625&amp;date=23.06.2025&amp;dst=100848&amp;field=134" TargetMode = "External"/>
	<Relationship Id="rId32" Type="http://schemas.openxmlformats.org/officeDocument/2006/relationships/hyperlink" Target="https://login.consultant.ru/link/?req=doc&amp;base=LAW&amp;n=500625&amp;date=23.06.2025&amp;dst=100129&amp;field=134" TargetMode = "External"/>
	<Relationship Id="rId33" Type="http://schemas.openxmlformats.org/officeDocument/2006/relationships/hyperlink" Target="https://login.consultant.ru/link/?req=doc&amp;base=LAW&amp;n=495280&amp;date=23.06.2025&amp;dst=100463&amp;field=134" TargetMode = "External"/>
	<Relationship Id="rId34" Type="http://schemas.openxmlformats.org/officeDocument/2006/relationships/hyperlink" Target="https://login.consultant.ru/link/?req=doc&amp;base=LAW&amp;n=492071&amp;date=23.06.2025&amp;dst=100154&amp;field=134" TargetMode = "External"/>
	<Relationship Id="rId35" Type="http://schemas.openxmlformats.org/officeDocument/2006/relationships/hyperlink" Target="https://login.consultant.ru/link/?req=doc&amp;base=LAW&amp;n=492071&amp;date=23.06.2025&amp;dst=100548&amp;field=134" TargetMode = "External"/>
	<Relationship Id="rId36" Type="http://schemas.openxmlformats.org/officeDocument/2006/relationships/hyperlink" Target="https://login.consultant.ru/link/?req=doc&amp;base=LAW&amp;n=495067&amp;date=23.06.2025" TargetMode = "External"/>
	<Relationship Id="rId37" Type="http://schemas.openxmlformats.org/officeDocument/2006/relationships/hyperlink" Target="https://login.consultant.ru/link/?req=doc&amp;base=LAW&amp;n=492071&amp;date=23.06.2025&amp;dst=100624&amp;field=134" TargetMode = "External"/>
	<Relationship Id="rId38" Type="http://schemas.openxmlformats.org/officeDocument/2006/relationships/hyperlink" Target="https://login.consultant.ru/link/?req=doc&amp;base=LAW&amp;n=434453&amp;date=23.06.2025&amp;dst=100009&amp;field=134" TargetMode = "External"/>
	<Relationship Id="rId39" Type="http://schemas.openxmlformats.org/officeDocument/2006/relationships/hyperlink" Target="https://login.consultant.ru/link/?req=doc&amp;base=LAW&amp;n=492071&amp;date=23.06.2025&amp;dst=100748&amp;field=134" TargetMode = "External"/>
	<Relationship Id="rId40" Type="http://schemas.openxmlformats.org/officeDocument/2006/relationships/hyperlink" Target="https://login.consultant.ru/link/?req=doc&amp;base=LAW&amp;n=492071&amp;date=23.06.2025&amp;dst=100545&amp;field=134" TargetMode = "External"/>
	<Relationship Id="rId41" Type="http://schemas.openxmlformats.org/officeDocument/2006/relationships/hyperlink" Target="https://login.consultant.ru/link/?req=doc&amp;base=LAW&amp;n=492071&amp;date=23.06.2025&amp;dst=100217&amp;field=134" TargetMode = "External"/>
	<Relationship Id="rId42" Type="http://schemas.openxmlformats.org/officeDocument/2006/relationships/hyperlink" Target="https://login.consultant.ru/link/?req=doc&amp;base=RLAW926&amp;n=320889&amp;date=23.06.2025" TargetMode = "External"/>
	<Relationship Id="rId43" Type="http://schemas.openxmlformats.org/officeDocument/2006/relationships/hyperlink" Target="https://login.consultant.ru/link/?req=doc&amp;base=LAW&amp;n=492071&amp;date=23.06.2025&amp;dst=100166&amp;field=134" TargetMode = "External"/>
	<Relationship Id="rId44" Type="http://schemas.openxmlformats.org/officeDocument/2006/relationships/hyperlink" Target="https://login.consultant.ru/link/?req=doc&amp;base=LAW&amp;n=492071&amp;date=23.06.2025&amp;dst=100166&amp;field=134" TargetMode = "External"/>
	<Relationship Id="rId45" Type="http://schemas.openxmlformats.org/officeDocument/2006/relationships/hyperlink" Target="https://login.consultant.ru/link/?req=doc&amp;base=LAW&amp;n=492071&amp;date=23.06.2025&amp;dst=100551&amp;field=134" TargetMode = "External"/>
	<Relationship Id="rId46" Type="http://schemas.openxmlformats.org/officeDocument/2006/relationships/hyperlink" Target="https://login.consultant.ru/link/?req=doc&amp;base=LAW&amp;n=492071&amp;date=23.06.2025&amp;dst=100145&amp;field=134" TargetMode = "External"/>
	<Relationship Id="rId47" Type="http://schemas.openxmlformats.org/officeDocument/2006/relationships/hyperlink" Target="https://login.consultant.ru/link/?req=doc&amp;base=LAW&amp;n=492071&amp;date=23.06.2025&amp;dst=100706&amp;field=134" TargetMode = "External"/>
	<Relationship Id="rId48" Type="http://schemas.openxmlformats.org/officeDocument/2006/relationships/hyperlink" Target="https://login.consultant.ru/link/?req=doc&amp;base=LAW&amp;n=492071&amp;date=23.06.2025&amp;dst=100166&amp;field=134" TargetMode = "External"/>
	<Relationship Id="rId49" Type="http://schemas.openxmlformats.org/officeDocument/2006/relationships/hyperlink" Target="https://login.consultant.ru/link/?req=doc&amp;base=LAW&amp;n=492071&amp;date=23.06.2025&amp;dst=100549&amp;field=134" TargetMode = "External"/>
	<Relationship Id="rId50" Type="http://schemas.openxmlformats.org/officeDocument/2006/relationships/hyperlink" Target="https://login.consultant.ru/link/?req=doc&amp;base=LAW&amp;n=492071&amp;date=23.06.2025&amp;dst=100551&amp;field=134" TargetMode = "External"/>
	<Relationship Id="rId51" Type="http://schemas.openxmlformats.org/officeDocument/2006/relationships/hyperlink" Target="https://login.consultant.ru/link/?req=doc&amp;base=LAW&amp;n=492071&amp;date=23.06.2025&amp;dst=100145&amp;field=134" TargetMode = "External"/>
	<Relationship Id="rId52" Type="http://schemas.openxmlformats.org/officeDocument/2006/relationships/hyperlink" Target="https://login.consultant.ru/link/?req=doc&amp;base=LAW&amp;n=492071&amp;date=23.06.2025&amp;dst=100706&amp;field=134" TargetMode = "External"/>
	<Relationship Id="rId53" Type="http://schemas.openxmlformats.org/officeDocument/2006/relationships/hyperlink" Target="https://login.consultant.ru/link/?req=doc&amp;base=RLAW926&amp;n=322079&amp;date=23.06.2025&amp;dst=100039&amp;field=134" TargetMode = "External"/>
	<Relationship Id="rId54" Type="http://schemas.openxmlformats.org/officeDocument/2006/relationships/hyperlink" Target="https://login.consultant.ru/link/?req=doc&amp;base=LAW&amp;n=492071&amp;date=23.06.2025&amp;dst=100198&amp;field=134" TargetMode = "External"/>
	<Relationship Id="rId55" Type="http://schemas.openxmlformats.org/officeDocument/2006/relationships/hyperlink" Target="https://login.consultant.ru/link/?req=doc&amp;base=LAW&amp;n=492071&amp;date=23.06.2025&amp;dst=100211&amp;field=134" TargetMode = "External"/>
	<Relationship Id="rId56" Type="http://schemas.openxmlformats.org/officeDocument/2006/relationships/hyperlink" Target="https://login.consultant.ru/link/?req=doc&amp;base=LAW&amp;n=492071&amp;date=23.06.2025&amp;dst=100555&amp;field=134" TargetMode = "External"/>
	<Relationship Id="rId57" Type="http://schemas.openxmlformats.org/officeDocument/2006/relationships/hyperlink" Target="https://login.consultant.ru/link/?req=doc&amp;base=LAW&amp;n=492071&amp;date=23.06.2025&amp;dst=100198&amp;field=134" TargetMode = "External"/>
	<Relationship Id="rId58" Type="http://schemas.openxmlformats.org/officeDocument/2006/relationships/hyperlink" Target="https://login.consultant.ru/link/?req=doc&amp;base=LAW&amp;n=492071&amp;date=23.06.2025&amp;dst=100198&amp;field=134" TargetMode = "External"/>
	<Relationship Id="rId59" Type="http://schemas.openxmlformats.org/officeDocument/2006/relationships/hyperlink" Target="https://login.consultant.ru/link/?req=doc&amp;base=LAW&amp;n=492071&amp;date=23.06.2025&amp;dst=100198&amp;field=134" TargetMode = "External"/>
	<Relationship Id="rId60" Type="http://schemas.openxmlformats.org/officeDocument/2006/relationships/hyperlink" Target="https://login.consultant.ru/link/?req=doc&amp;base=LAW&amp;n=492071&amp;date=23.06.2025&amp;dst=100211&amp;field=134" TargetMode = "External"/>
	<Relationship Id="rId61" Type="http://schemas.openxmlformats.org/officeDocument/2006/relationships/hyperlink" Target="https://login.consultant.ru/link/?req=doc&amp;base=LAW&amp;n=492071&amp;date=23.06.2025&amp;dst=100166&amp;field=134" TargetMode = "External"/>
	<Relationship Id="rId62" Type="http://schemas.openxmlformats.org/officeDocument/2006/relationships/hyperlink" Target="https://login.consultant.ru/link/?req=doc&amp;base=LAW&amp;n=492071&amp;date=23.06.2025&amp;dst=100307&amp;field=134" TargetMode = "External"/>
	<Relationship Id="rId63" Type="http://schemas.openxmlformats.org/officeDocument/2006/relationships/hyperlink" Target="https://login.consultant.ru/link/?req=doc&amp;base=LAW&amp;n=492071&amp;date=23.06.2025&amp;dst=100309&amp;field=134" TargetMode = "External"/>
	<Relationship Id="rId64" Type="http://schemas.openxmlformats.org/officeDocument/2006/relationships/hyperlink" Target="https://login.consultant.ru/link/?req=doc&amp;base=LAW&amp;n=492071&amp;date=23.06.2025&amp;dst=100311&amp;field=134" TargetMode = "External"/>
	<Relationship Id="rId65" Type="http://schemas.openxmlformats.org/officeDocument/2006/relationships/hyperlink" Target="https://login.consultant.ru/link/?req=doc&amp;base=LAW&amp;n=492071&amp;date=23.06.2025&amp;dst=100594&amp;field=134" TargetMode = "External"/>
	<Relationship Id="rId66" Type="http://schemas.openxmlformats.org/officeDocument/2006/relationships/hyperlink" Target="https://login.consultant.ru/link/?req=doc&amp;base=LAW&amp;n=492071&amp;date=23.06.2025&amp;dst=100601&amp;field=134" TargetMode = "External"/>
	<Relationship Id="rId67" Type="http://schemas.openxmlformats.org/officeDocument/2006/relationships/hyperlink" Target="https://login.consultant.ru/link/?req=doc&amp;base=LAW&amp;n=500625&amp;date=23.06.2025&amp;dst=101584&amp;field=134" TargetMode = "External"/>
	<Relationship Id="rId68" Type="http://schemas.openxmlformats.org/officeDocument/2006/relationships/hyperlink" Target="https://login.consultant.ru/link/?req=doc&amp;base=LAW&amp;n=500625&amp;date=23.06.2025&amp;dst=101601&amp;field=134" TargetMode = "External"/>
	<Relationship Id="rId69" Type="http://schemas.openxmlformats.org/officeDocument/2006/relationships/hyperlink" Target="https://login.consultant.ru/link/?req=doc&amp;base=LAW&amp;n=500625&amp;date=23.06.2025&amp;dst=100285&amp;field=134" TargetMode = "External"/>
	<Relationship Id="rId70" Type="http://schemas.openxmlformats.org/officeDocument/2006/relationships/hyperlink" Target="https://login.consultant.ru/link/?req=doc&amp;base=RLAW926&amp;n=322079&amp;date=23.06.2025&amp;dst=100060&amp;field=134" TargetMode = "External"/>
	<Relationship Id="rId71" Type="http://schemas.openxmlformats.org/officeDocument/2006/relationships/hyperlink" Target="https://login.consultant.ru/link/?req=doc&amp;base=LAW&amp;n=492071&amp;date=23.06.2025&amp;dst=100312&amp;field=134" TargetMode = "External"/>
	<Relationship Id="rId72" Type="http://schemas.openxmlformats.org/officeDocument/2006/relationships/hyperlink" Target="https://login.consultant.ru/link/?req=doc&amp;base=LAW&amp;n=492071&amp;date=23.06.2025&amp;dst=100309&amp;field=134" TargetMode = "External"/>
	<Relationship Id="rId73" Type="http://schemas.openxmlformats.org/officeDocument/2006/relationships/hyperlink" Target="https://login.consultant.ru/link/?req=doc&amp;base=LAW&amp;n=492071&amp;date=23.06.2025&amp;dst=100601&amp;field=134" TargetMode = "External"/>
	<Relationship Id="rId74" Type="http://schemas.openxmlformats.org/officeDocument/2006/relationships/hyperlink" Target="https://login.consultant.ru/link/?req=doc&amp;base=LAW&amp;n=492071&amp;date=23.06.2025" TargetMode = "External"/>
	<Relationship Id="rId75" Type="http://schemas.openxmlformats.org/officeDocument/2006/relationships/hyperlink" Target="https://login.consultant.ru/link/?req=doc&amp;base=LAW&amp;n=500625&amp;date=23.06.2025&amp;dst=100285&amp;field=134" TargetMode = "External"/>
	<Relationship Id="rId76" Type="http://schemas.openxmlformats.org/officeDocument/2006/relationships/hyperlink" Target="https://login.consultant.ru/link/?req=doc&amp;base=RLAW926&amp;n=322079&amp;date=23.06.2025&amp;dst=100061&amp;field=134" TargetMode = "External"/>
	<Relationship Id="rId77" Type="http://schemas.openxmlformats.org/officeDocument/2006/relationships/hyperlink" Target="https://login.consultant.ru/link/?req=doc&amp;base=LAW&amp;n=492071&amp;date=23.06.2025&amp;dst=100166&amp;field=134" TargetMode = "External"/>
	<Relationship Id="rId78" Type="http://schemas.openxmlformats.org/officeDocument/2006/relationships/hyperlink" Target="https://login.consultant.ru/link/?req=doc&amp;base=LAW&amp;n=492071&amp;date=23.06.2025&amp;dst=100166&amp;field=134" TargetMode = "External"/>
	<Relationship Id="rId79" Type="http://schemas.openxmlformats.org/officeDocument/2006/relationships/hyperlink" Target="https://login.consultant.ru/link/?req=doc&amp;base=LAW&amp;n=492071&amp;date=23.06.2025&amp;dst=100601&amp;field=134" TargetMode = "External"/>
	<Relationship Id="rId80" Type="http://schemas.openxmlformats.org/officeDocument/2006/relationships/hyperlink" Target="https://login.consultant.ru/link/?req=doc&amp;base=LAW&amp;n=492071&amp;date=23.06.2025&amp;dst=100721&amp;field=134" TargetMode = "External"/>
	<Relationship Id="rId81" Type="http://schemas.openxmlformats.org/officeDocument/2006/relationships/hyperlink" Target="https://login.consultant.ru/link/?req=doc&amp;base=LAW&amp;n=492071&amp;date=23.06.2025&amp;dst=100787&amp;field=134" TargetMode = "External"/>
	<Relationship Id="rId82" Type="http://schemas.openxmlformats.org/officeDocument/2006/relationships/hyperlink" Target="https://login.consultant.ru/link/?req=doc&amp;base=LAW&amp;n=492071&amp;date=23.06.2025" TargetMode = "External"/>
	<Relationship Id="rId83" Type="http://schemas.openxmlformats.org/officeDocument/2006/relationships/hyperlink" Target="https://login.consultant.ru/link/?req=doc&amp;base=LAW&amp;n=492071&amp;date=23.06.2025&amp;dst=100787&amp;field=134" TargetMode = "External"/>
	<Relationship Id="rId84" Type="http://schemas.openxmlformats.org/officeDocument/2006/relationships/hyperlink" Target="https://login.consultant.ru/link/?req=doc&amp;base=LAW&amp;n=492071&amp;date=23.06.2025&amp;dst=100787&amp;field=134" TargetMode = "External"/>
	<Relationship Id="rId85" Type="http://schemas.openxmlformats.org/officeDocument/2006/relationships/hyperlink" Target="https://login.consultant.ru/link/?req=doc&amp;base=LAW&amp;n=492071&amp;date=23.06.2025&amp;dst=100566&amp;field=134" TargetMode = "External"/>
	<Relationship Id="rId86" Type="http://schemas.openxmlformats.org/officeDocument/2006/relationships/hyperlink" Target="https://login.consultant.ru/link/?req=doc&amp;base=LAW&amp;n=492071&amp;date=23.06.2025&amp;dst=100022&amp;field=134" TargetMode = "External"/>
	<Relationship Id="rId87" Type="http://schemas.openxmlformats.org/officeDocument/2006/relationships/hyperlink" Target="https://login.consultant.ru/link/?req=doc&amp;base=RLAW926&amp;n=322079&amp;date=23.06.2025&amp;dst=100063&amp;field=134" TargetMode = "External"/>
	<Relationship Id="rId88" Type="http://schemas.openxmlformats.org/officeDocument/2006/relationships/hyperlink" Target="https://login.consultant.ru/link/?req=doc&amp;base=LAW&amp;n=500625&amp;date=23.06.2025&amp;dst=101584&amp;field=134" TargetMode = "External"/>
	<Relationship Id="rId89" Type="http://schemas.openxmlformats.org/officeDocument/2006/relationships/hyperlink" Target="https://login.consultant.ru/link/?req=doc&amp;base=RLAW926&amp;n=322079&amp;date=23.06.2025&amp;dst=100064&amp;field=134" TargetMode = "External"/>
	<Relationship Id="rId90" Type="http://schemas.openxmlformats.org/officeDocument/2006/relationships/hyperlink" Target="https://login.consultant.ru/link/?req=doc&amp;base=LAW&amp;n=500625&amp;date=23.06.2025&amp;dst=100297&amp;field=134" TargetMode = "External"/>
	<Relationship Id="rId91" Type="http://schemas.openxmlformats.org/officeDocument/2006/relationships/hyperlink" Target="https://login.consultant.ru/link/?req=doc&amp;base=LAW&amp;n=492071&amp;date=23.06.2025&amp;dst=100747&amp;field=134" TargetMode = "External"/>
	<Relationship Id="rId92" Type="http://schemas.openxmlformats.org/officeDocument/2006/relationships/hyperlink" Target="https://login.consultant.ru/link/?req=doc&amp;base=LAW&amp;n=492071&amp;date=23.06.2025&amp;dst=100750&amp;field=134" TargetMode = "External"/>
	<Relationship Id="rId93" Type="http://schemas.openxmlformats.org/officeDocument/2006/relationships/hyperlink" Target="https://login.consultant.ru/link/?req=doc&amp;base=LAW&amp;n=500625&amp;date=23.06.2025&amp;dst=100226&amp;field=134" TargetMode = "External"/>
	<Relationship Id="rId94" Type="http://schemas.openxmlformats.org/officeDocument/2006/relationships/hyperlink" Target="https://login.consultant.ru/link/?req=doc&amp;base=LAW&amp;n=500625&amp;date=23.06.2025&amp;dst=100271&amp;field=134" TargetMode = "External"/>
	<Relationship Id="rId95" Type="http://schemas.openxmlformats.org/officeDocument/2006/relationships/hyperlink" Target="https://login.consultant.ru/link/?req=doc&amp;base=RLAW926&amp;n=322079&amp;date=23.06.2025&amp;dst=100066&amp;field=134" TargetMode = "External"/>
	<Relationship Id="rId96" Type="http://schemas.openxmlformats.org/officeDocument/2006/relationships/hyperlink" Target="https://login.consultant.ru/link/?req=doc&amp;base=RLAW926&amp;n=322079&amp;date=23.06.2025&amp;dst=100068&amp;field=134" TargetMode = "External"/>
	<Relationship Id="rId97" Type="http://schemas.openxmlformats.org/officeDocument/2006/relationships/hyperlink" Target="https://login.consultant.ru/link/?req=doc&amp;base=LAW&amp;n=492071&amp;date=23.06.2025&amp;dst=100611&amp;field=134" TargetMode = "External"/>
	<Relationship Id="rId98" Type="http://schemas.openxmlformats.org/officeDocument/2006/relationships/hyperlink" Target="https://login.consultant.ru/link/?req=doc&amp;base=LAW&amp;n=492071&amp;date=23.06.2025&amp;dst=100614&amp;field=134" TargetMode = "External"/>
	<Relationship Id="rId99" Type="http://schemas.openxmlformats.org/officeDocument/2006/relationships/hyperlink" Target="https://login.consultant.ru/link/?req=doc&amp;base=LAW&amp;n=492071&amp;date=23.06.2025&amp;dst=100331&amp;field=134" TargetMode = "External"/>
	<Relationship Id="rId100" Type="http://schemas.openxmlformats.org/officeDocument/2006/relationships/hyperlink" Target="https://login.consultant.ru/link/?req=doc&amp;base=RLAW926&amp;n=322079&amp;date=23.06.2025&amp;dst=100070&amp;field=134" TargetMode = "External"/>
	<Relationship Id="rId101" Type="http://schemas.openxmlformats.org/officeDocument/2006/relationships/hyperlink" Target="https://login.consultant.ru/link/?req=doc&amp;base=RLAW926&amp;n=322079&amp;date=23.06.2025&amp;dst=100071&amp;field=134" TargetMode = "External"/>
	<Relationship Id="rId102" Type="http://schemas.openxmlformats.org/officeDocument/2006/relationships/hyperlink" Target="https://login.consultant.ru/link/?req=doc&amp;base=RLAW926&amp;n=322079&amp;date=23.06.2025&amp;dst=100072&amp;field=134" TargetMode = "External"/>
	<Relationship Id="rId103" Type="http://schemas.openxmlformats.org/officeDocument/2006/relationships/hyperlink" Target="https://login.consultant.ru/link/?req=doc&amp;base=LAW&amp;n=492071&amp;date=23.06.2025" TargetMode = "External"/>
	<Relationship Id="rId104" Type="http://schemas.openxmlformats.org/officeDocument/2006/relationships/hyperlink" Target="https://login.consultant.ru/link/?req=doc&amp;base=LAW&amp;n=500625&amp;date=23.06.2025&amp;dst=102745&amp;field=134" TargetMode = "External"/>
	<Relationship Id="rId105" Type="http://schemas.openxmlformats.org/officeDocument/2006/relationships/hyperlink" Target="https://login.consultant.ru/link/?req=doc&amp;base=RLAW926&amp;n=322079&amp;date=23.06.2025&amp;dst=100073&amp;field=134" TargetMode = "External"/>
	<Relationship Id="rId106" Type="http://schemas.openxmlformats.org/officeDocument/2006/relationships/hyperlink" Target="https://login.consultant.ru/link/?req=doc&amp;base=LAW&amp;n=500625&amp;date=23.06.2025&amp;dst=102395&amp;field=134" TargetMode = "External"/>
	<Relationship Id="rId107" Type="http://schemas.openxmlformats.org/officeDocument/2006/relationships/hyperlink" Target="https://login.consultant.ru/link/?req=doc&amp;base=RLAW926&amp;n=322079&amp;date=23.06.2025&amp;dst=100075&amp;field=134" TargetMode = "External"/>
	<Relationship Id="rId108" Type="http://schemas.openxmlformats.org/officeDocument/2006/relationships/hyperlink" Target="https://login.consultant.ru/link/?req=doc&amp;base=LAW&amp;n=500625&amp;date=23.06.2025&amp;dst=102577&amp;field=134" TargetMode = "External"/>
	<Relationship Id="rId109" Type="http://schemas.openxmlformats.org/officeDocument/2006/relationships/hyperlink" Target="https://login.consultant.ru/link/?req=doc&amp;base=RLAW926&amp;n=322079&amp;date=23.06.2025&amp;dst=100077&amp;field=134" TargetMode = "External"/>
	<Relationship Id="rId110" Type="http://schemas.openxmlformats.org/officeDocument/2006/relationships/hyperlink" Target="https://login.consultant.ru/link/?req=doc&amp;base=LAW&amp;n=492071&amp;date=23.06.202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ХМАО - Югры от 10.10.2022 N 506-п
(ред. от 14.04.2025)
"О порядке заключения соглашений о защите и поощрении капиталовложений, стороной которых не является Российская Федерация, в том числе порядке проведения конкурсного отбора в соответствии с публичной проектной инициативой с учетом требований статьи 8 Федерального закона от 1 апреля 2020 года N 69-ФЗ "О защите и поощрении капиталовложений в Российской Федерации", изменения и прекращения действия таких соглашений, порядке раскр</dc:title>
  <dcterms:created xsi:type="dcterms:W3CDTF">2025-06-23T12:02:23Z</dcterms:created>
</cp:coreProperties>
</file>