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ХМАО - Югры от 12.12.2022 N 171</w:t>
              <w:br/>
              <w:t xml:space="preserve">"О Порядке согласования Губернатором Ханты-Мансийского автономного округа - Югры изменений существенных условий концессионных соглашений, концедентом по которым является муниципальное образование Ханты-Мансийского автономного округа - Югры"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декабря 2022 г. N 171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СОГЛАСОВАНИЯ ГУБЕРНАТОРОМ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 ИЗМЕНЕНИЙ СУЩЕСТВЕННЫХ УСЛОВИЙ</w:t>
      </w:r>
    </w:p>
    <w:p>
      <w:pPr>
        <w:pStyle w:val="2"/>
        <w:jc w:val="center"/>
      </w:pPr>
      <w:r>
        <w:rPr>
          <w:sz w:val="20"/>
        </w:rPr>
        <w:t xml:space="preserve">КОНЦЕССИОННЫХ СОГЛАШЕНИЙ, КОНЦЕДЕНТОМ ПО КОТОРЫМ ЯВЛЯЕТСЯ</w:t>
      </w:r>
    </w:p>
    <w:p>
      <w:pPr>
        <w:pStyle w:val="2"/>
        <w:jc w:val="center"/>
      </w:pPr>
      <w:r>
        <w:rPr>
          <w:sz w:val="20"/>
        </w:rPr>
        <w:t xml:space="preserve">МУНИЦИПАЛЬНОЕ ОБРАЗОВАНИЕ ХАНТЫ-МАНСИЙСКОГО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- ЮГРЫ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2005 года N 115-ФЗ "О концессионных соглашениях", </w:t>
      </w:r>
      <w:hyperlink w:history="0" r:id="rId8" w:tooltip="&quot;Устав (Основной закон) Ханты-Мансийского автономного округа - Югры&quot; от 26.04.1995 N 4-оз (принят Думой Ханты-Мансийского автономного округа 26.04.1995) (ред. от 21.05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(Основным законом) Ханты-Мансийского автономного округа - Югры, Законами Ханты-Мансийского автономного округа - Югры от 19 ноября 2001 года </w:t>
      </w:r>
      <w:hyperlink w:history="0" r:id="rId9" w:tooltip="Закон ХМАО от 19.11.2001 N 75-оз (ред. от 24.12.2024) &quot;О Губернаторе Ханты-Мансийского автономного округа - Югры&quot; (принят Думой Ханты-Мансийского автономного округа 02.11.2001) {КонсультантПлюс}">
        <w:r>
          <w:rPr>
            <w:sz w:val="20"/>
            <w:color w:val="0000ff"/>
          </w:rPr>
          <w:t xml:space="preserve">N 75-оз</w:t>
        </w:r>
      </w:hyperlink>
      <w:r>
        <w:rPr>
          <w:sz w:val="20"/>
        </w:rPr>
        <w:t xml:space="preserve"> "О Губернаторе Ханты-Мансийского автономного округа - Югры", от 25 февраля 2003 года </w:t>
      </w:r>
      <w:hyperlink w:history="0" r:id="rId10" w:tooltip="Закон ХМАО от 25.02.2003 N 14-оз (ред. от 04.04.2023) &quot;О нормативных правовых актах Ханты-Мансийского автономного округа - Югры&quot; (принят Думой Ханты-Мансийского автономного округа 07.02.2003) (с изм. и доп., вступающими в силу по истечении 10 дней после дня официального опубликования) {КонсультантПлюс}">
        <w:r>
          <w:rPr>
            <w:sz w:val="20"/>
            <w:color w:val="0000ff"/>
          </w:rPr>
          <w:t xml:space="preserve">N 14-оз</w:t>
        </w:r>
      </w:hyperlink>
      <w:r>
        <w:rPr>
          <w:sz w:val="20"/>
        </w:rPr>
        <w:t xml:space="preserve"> "О нормативных правовых актах Ханты-Мансийского автономного округа - Югры", учитывая решение Общественного совета при Департаменте экономического развития Ханты-Мансийского автономного округа - Югры (протокол заседания от 26 октября 2022 года N 39),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согласования Губернатором Ханты-Мансийского автономного округа - Югры изменений существенных условий концессионных соглашений, концедентом по которым является муниципальное образование Ханты-Мансийского автономного округа - Югры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Губернатора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12 декабря 2022 года N 171</w:t>
      </w:r>
    </w:p>
    <w:p>
      <w:pPr>
        <w:pStyle w:val="0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СОГЛАСОВАНИЯ ГУБЕРНАТОРОМ ХАНТЫ-МАНСИЙСКОГО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- ЮГРЫ ИЗМЕНЕНИЙ СУЩЕСТВЕННЫХ УСЛОВИЙ КОНЦЕССИОННЫХ</w:t>
      </w:r>
    </w:p>
    <w:p>
      <w:pPr>
        <w:pStyle w:val="2"/>
        <w:jc w:val="center"/>
      </w:pPr>
      <w:r>
        <w:rPr>
          <w:sz w:val="20"/>
        </w:rPr>
        <w:t xml:space="preserve">СОГЛАШЕНИЙ, КОНЦЕДЕНТОМ ПО КОТОРЫМ ЯВЛЯЕТСЯ МУНИЦИПАЛЬНОЕ</w:t>
      </w:r>
    </w:p>
    <w:p>
      <w:pPr>
        <w:pStyle w:val="2"/>
        <w:jc w:val="center"/>
      </w:pPr>
      <w:r>
        <w:rPr>
          <w:sz w:val="20"/>
        </w:rPr>
        <w:t xml:space="preserve">ОБРАЗОВАНИЕ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  <w:t xml:space="preserve">(ДАЛЕЕ - ПОРЯДОК)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определяет механизм согласования изменений существенных условий концессионных соглашений (за исключением случаев, когда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объекты по производству, передаче и распределению электрической энергии, объекты газоснабжения, объекты, на которых осуществляются обработка, накопление, утилизация, обезвреживание, размещение твердых коммунальных отходов), заключенных до 1 марта 2022 года, концедентом по которым является муниципальное образование Ханты-Мансийского автономного округа - Югры (далее - концессионные соглашения, автономный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 и термины, применяемые в Порядке, используются в значениях, определенных Федеральным </w:t>
      </w:r>
      <w:hyperlink w:history="0" r:id="rId11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2005 года N 115-ФЗ "О концессионных соглашениях" (далее - Федеральный закон N 115-ФЗ).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Органом, уполномоченным на организацию рассмотрения требований концессионера по изменению существенных условий концессионных соглашений в соответствии с </w:t>
      </w:r>
      <w:hyperlink w:history="0" r:id="rId12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r:id="rId13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4 статьи 54</w:t>
        </w:r>
      </w:hyperlink>
      <w:r>
        <w:rPr>
          <w:sz w:val="20"/>
        </w:rPr>
        <w:t xml:space="preserve"> Федерального закона N 115-ФЗ, является Департамент экономического развития автономного округа (далее - Депэкономики Югры).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Депэкономики Югры в течение 5 календарных дней со дня поступления запроса муниципального образования автономного округа о согласовании изменений существенных условий концессионного соглашения с приложением проекта таких изменений, обоснования необходимости их внесения, решения органа местного самоуправления муниципального образования автономного округа об изменении существенных условий концессионных соглашений (далее - запрос):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При выявлении основания для отказа, предусмотренного </w:t>
      </w:r>
      <w:hyperlink w:history="0" w:anchor="P47" w:tooltip="документы представлены не в полном объеме;">
        <w:r>
          <w:rPr>
            <w:sz w:val="20"/>
            <w:color w:val="0000ff"/>
          </w:rPr>
          <w:t xml:space="preserve">абзацем вторым пункта 6</w:t>
        </w:r>
      </w:hyperlink>
      <w:r>
        <w:rPr>
          <w:sz w:val="20"/>
        </w:rPr>
        <w:t xml:space="preserve"> Порядка, возвращает запрос и документы, указанные в настоящем пункте, в орган местного самоуправления муниципального образования автономного округа без согласования.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случае отсутствия основания для отказа, предусмотренного </w:t>
      </w:r>
      <w:hyperlink w:history="0" w:anchor="P47" w:tooltip="документы представлены не в полном объеме;">
        <w:r>
          <w:rPr>
            <w:sz w:val="20"/>
            <w:color w:val="0000ff"/>
          </w:rPr>
          <w:t xml:space="preserve">абзацем вторым пункта 6</w:t>
        </w:r>
      </w:hyperlink>
      <w:r>
        <w:rPr>
          <w:sz w:val="20"/>
        </w:rPr>
        <w:t xml:space="preserve">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Утверждает приказом состав и положение о комиссии по рассмотрению возможности (невозможности) согласования изменений существенных условий концессионного соглашения (далее - Комиссия) с участием представителей Депэкономики Югры, Департамента по управлению государственным имуществом автономного округа, Департамента пространственного развития и архитектуры автономного округа, Департамента строительства и жилищно-коммунального комплекса автономного округа, Департамента финансов автономного округа, Департамента дорожного хозяйства и транспорта автономного округа, исполнительного органа автономного округа, осуществляющего функции по реализации единой государственной политики и нормативному правовому регулированию в сфере, соответствующей сфере использования объекта концессионного соглашения, специализированной организации автономного округа по привлечению инвестиций и работе с инвесторами, определенной Правительством автономного округа, органов местного самоуправления муниципального образования автономного округа с правом совещательного голоса (далее - члены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Направляет на рассмотрение членам Комиссии запрос и документы, указанные в </w:t>
      </w:r>
      <w:hyperlink w:history="0" w:anchor="P40" w:tooltip="4. Депэкономики Югры в течение 5 календарных дней со дня поступления запроса муниципального образования автономного округа о согласовании изменений существенных условий концессионного соглашения с приложением проекта таких изменений, обоснования необходимости их внесения, решения органа местного самоуправления муниципального образования автономного округа об изменении существенных условий концессионных соглашений (далее - запрос)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Порядка (далее - документы), для выражения письменного мнения с целью принятия на заседании Комиссии решения о возможности (невозможности) согласования изменений существенных условий концессионного соглашения, при этом письменное мнение Депэкономики Югры, Департамента финансов автономного округа являются обязательными, без которых принятие решения Комиссии невозможно.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в течение 7 календарных дней со дня направления документов ее членам рассматривает их на предмет отсутствия оснований для отказа, указанных в </w:t>
      </w:r>
      <w:hyperlink w:history="0" w:anchor="P46" w:tooltip="6. Основаниями для отказа в согласовании изменений существенных условий концессионного соглашения являютс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Порядка, и принимает решение о возможности (невозможности) согласования изменения существенных условий концессионного соглашения, которое отражает в протоколе заседания Комиссии.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Основаниями для отказа в согласовании изменений существенных условий концессионного соглашения являются: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представлены не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содержат обоснования необходимости внесения изменений в концессионное соглашение и (или) в них содержится недостоверная информация.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течение 5 календарных дней со дня подписания протокола Комиссии с учетом выводов, содержащихся в нем о согласовании изменений существенных условий концессионного соглашения, Депэкономики Югры разрабатывает проект распоряжения Губернатора автономного округа о согласовании изменений существенных условий концессионного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принятия Комиссией решения об отказе согласования изменений существенных условий концессионного соглашения Депэкономики Югры в течение 5 календарных дней со дня подписания протокола Комиссии направляет уведомление об отказе согласования изменений существенных условий концессионного соглашения в муниципальное образование автономного округа с приложением копии протокола заседания Комиссии.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12.12.2022 N 171</w:t>
            <w:br/>
            <w:t>"О Порядке согласования Губернатором Ханты-Мансийского автоном...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2049&amp;dst=100608" TargetMode = "External"/>
	<Relationship Id="rId8" Type="http://schemas.openxmlformats.org/officeDocument/2006/relationships/hyperlink" Target="https://login.consultant.ru/link/?req=doc&amp;base=RLAW926&amp;n=302378" TargetMode = "External"/>
	<Relationship Id="rId9" Type="http://schemas.openxmlformats.org/officeDocument/2006/relationships/hyperlink" Target="https://login.consultant.ru/link/?req=doc&amp;base=RLAW926&amp;n=315231" TargetMode = "External"/>
	<Relationship Id="rId10" Type="http://schemas.openxmlformats.org/officeDocument/2006/relationships/hyperlink" Target="https://login.consultant.ru/link/?req=doc&amp;base=RLAW926&amp;n=276906" TargetMode = "External"/>
	<Relationship Id="rId11" Type="http://schemas.openxmlformats.org/officeDocument/2006/relationships/hyperlink" Target="https://login.consultant.ru/link/?req=doc&amp;base=RZR&amp;n=492049" TargetMode = "External"/>
	<Relationship Id="rId12" Type="http://schemas.openxmlformats.org/officeDocument/2006/relationships/hyperlink" Target="https://login.consultant.ru/link/?req=doc&amp;base=RZR&amp;n=492049&amp;dst=100608" TargetMode = "External"/>
	<Relationship Id="rId13" Type="http://schemas.openxmlformats.org/officeDocument/2006/relationships/hyperlink" Target="https://login.consultant.ru/link/?req=doc&amp;base=RZR&amp;n=492049&amp;dst=1006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12.12.2022 N 171
"О Порядке согласования Губернатором Ханты-Мансийского автономного округа - Югры изменений существенных условий концессионных соглашений, концедентом по которым является муниципальное образование Ханты-Мансийского автономного округа - Югры"</dc:title>
  <dcterms:created xsi:type="dcterms:W3CDTF">2025-03-03T11:54:05Z</dcterms:created>
</cp:coreProperties>
</file>