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ПОЛОЖЕНИЕ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 СОВЕТЕ ПРИ ПРАВИТЕЛЬСТВЕ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ХАНТЫ-МАНСИЙСКОГО АВТОНОМНОГО ОКРУГА - ЮГРЫ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ПО РАЗВИТИЮ ИНВЕСТИЦИОННОЙ ДЕЯТЕЛЬНОСТИ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В ХАНТЫ-МАНСИЙСКОМ АВТОНОМНОМ ОКРУГЕ - ЮГРЕ</w:t>
      </w:r>
    </w:p>
    <w:tbl>
      <w:tblPr>
        <w:tblW w:w="10485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142B97" w:rsidTr="00142B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240" w:type="dxa"/>
              <w:bottom w:w="300" w:type="dxa"/>
              <w:right w:w="240" w:type="dxa"/>
            </w:tcMar>
            <w:vAlign w:val="bottom"/>
            <w:hideMark/>
          </w:tcPr>
          <w:p w:rsidR="00142B97" w:rsidRDefault="00142B97">
            <w:pPr>
              <w:pStyle w:val="a3"/>
              <w:spacing w:before="0" w:beforeAutospacing="0" w:after="30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Список изменяющих документов</w:t>
            </w:r>
          </w:p>
          <w:p w:rsidR="00142B97" w:rsidRDefault="00142B97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(в ред. постановлений Правительства ХМАО - Югры от 22.12.2012 </w:t>
            </w:r>
            <w:hyperlink r:id="rId4" w:tooltip="Постановление Правительства ХМАО - Югры от 22.12.2012 N 52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528-п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142B97" w:rsidRDefault="00142B97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27.12.2013 </w:t>
            </w:r>
            <w:hyperlink r:id="rId5" w:tooltip="Постановление Правительства ХМАО - Югры от 27.12.2013 N 592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592-п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29.08.2014 </w:t>
            </w:r>
            <w:hyperlink r:id="rId6" w:tooltip="Постановление Правительства ХМАО - Югры от 29.08.2014 N 31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318-п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05.12.2014 </w:t>
            </w:r>
            <w:hyperlink r:id="rId7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474-п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142B97" w:rsidRDefault="00142B97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26.12.2014 </w:t>
            </w:r>
            <w:hyperlink r:id="rId8" w:tooltip="Постановление Правительства ХМАО - Югры от 26.12.2014 N 515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515-п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11.12.2015 </w:t>
            </w:r>
            <w:hyperlink r:id="rId9" w:tooltip="Постановление Правительства ХМАО - Югры от 11.12.2015 N 457-п &quot;О внесении изменений в приложения 1, 2, 3, 5 к постановлению Правительства Ханты-Мансийского автономного округа - Югры от 29 декабря 2011 года N 510-п &quot;О Совете при Правительстве Ханты-Мансийс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457-п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10.06.2016 </w:t>
            </w:r>
            <w:hyperlink r:id="rId10" w:tooltip="Постановление Правительства ХМАО - Югры от 10.06.2016 N 203-п &quot;О внесении изменений в приложения 1, 2, 5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203-п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</w:t>
            </w:r>
          </w:p>
          <w:p w:rsidR="00142B97" w:rsidRDefault="00142B97">
            <w:pPr>
              <w:pStyle w:val="a3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565656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0"/>
                <w:szCs w:val="20"/>
              </w:rPr>
              <w:t>от 02.12.2016 </w:t>
            </w:r>
            <w:hyperlink r:id="rId11" w:tooltip="Постановление Правительства ХМАО - Югры от 02.12.2016 N 474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474-п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19.05.2017 </w:t>
            </w:r>
            <w:hyperlink r:id="rId12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198-п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26.01.2018 </w:t>
            </w:r>
            <w:hyperlink r:id="rId13" w:tooltip="Постановление Правительства ХМАО - Югры от 26.01.2018 N 22-п &quot;О внесении изменений в некоторые постановления Правительства Ханты-Мансийского автономного округа - Югры&quot;{КонсультантПлюс}" w:history="1">
              <w:r>
                <w:rPr>
                  <w:rStyle w:val="a4"/>
                  <w:rFonts w:ascii="Arial" w:hAnsi="Arial" w:cs="Arial"/>
                  <w:color w:val="660099"/>
                  <w:sz w:val="20"/>
                  <w:szCs w:val="20"/>
                  <w:bdr w:val="none" w:sz="0" w:space="0" w:color="auto" w:frame="1"/>
                </w:rPr>
                <w:t>N 22-п</w:t>
              </w:r>
            </w:hyperlink>
            <w:r>
              <w:rPr>
                <w:rFonts w:ascii="Arial" w:hAnsi="Arial" w:cs="Arial"/>
                <w:color w:val="565656"/>
                <w:sz w:val="20"/>
                <w:szCs w:val="20"/>
              </w:rPr>
              <w:t>, от 01.02.2019 № 19-п)</w:t>
            </w:r>
          </w:p>
        </w:tc>
      </w:tr>
    </w:tbl>
    <w:p w:rsidR="00142B97" w:rsidRDefault="00142B97" w:rsidP="00142B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65656"/>
          <w:sz w:val="21"/>
          <w:szCs w:val="21"/>
        </w:rPr>
        <w:br/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1. Общие положения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1.1. Совет при Правительстве Ханты-Мансийского автономного округа - Югры по вопросам развития инвестиционной деятельности в Ханты-Мансийском автономном округе - Югре (далее - Совет) является постоянно действующим совещательным органом, образованным для рассмотрения вопросов в сфере развития инвестиционной деятельности в Ханты-Мансийском автономном округе - Югре.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1.2. Совет в своей деятельности руководствуется законодательством Российской Федерации, законодательством Ханты-Мансийского автономного округа - Югры, настоящим Положением.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2. Основные функции и права Совета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2.1. Совет в пределах компетенции: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оказывает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содействие инвесторам в защите их прав и законных интересов;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споры по вопросам оказания государственной поддержки инвестиционной деятельности, в том числе внесение изменений в действующие инвестиционные соглашения (договоры);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рассматривает информацию исполнительных органов государственной власти Ханты-Мансийского автономного округа - Югры, осуществляющих поддержку инвестиционной деятельности в соответствующих сферах экономической деятельности, о результативности и эффективности государственной поддержки, а также о ходе достижения целевых значений </w:t>
      </w:r>
      <w:hyperlink r:id="rId14" w:tooltip="Распоряжение Правительства РФ от 10.04.2014 N 570-р (ред. от 18.10.2018) &lt;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показателей</w:t>
        </w:r>
      </w:hyperlink>
      <w:r>
        <w:rPr>
          <w:rFonts w:ascii="Arial" w:hAnsi="Arial" w:cs="Arial"/>
          <w:color w:val="565656"/>
          <w:sz w:val="20"/>
          <w:szCs w:val="20"/>
        </w:rPr>
        <w:t xml:space="preserve">, установленных распоряжением Правительства Российской Федерации от 10 апреля 2014 года N </w:t>
      </w:r>
      <w:r>
        <w:rPr>
          <w:rFonts w:ascii="Arial" w:hAnsi="Arial" w:cs="Arial"/>
          <w:color w:val="565656"/>
          <w:sz w:val="20"/>
          <w:szCs w:val="20"/>
        </w:rPr>
        <w:lastRenderedPageBreak/>
        <w:t>570-р "Об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(до 2018 года)";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</w:t>
      </w:r>
      <w:proofErr w:type="gramStart"/>
      <w:r>
        <w:rPr>
          <w:rFonts w:ascii="Arial" w:hAnsi="Arial" w:cs="Arial"/>
          <w:color w:val="565656"/>
          <w:sz w:val="20"/>
          <w:szCs w:val="20"/>
        </w:rPr>
        <w:t>в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ред. </w:t>
      </w:r>
      <w:hyperlink r:id="rId15" w:tooltip="Постановление Правительства ХМАО - Югры от 05.12.2014 N 474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05.12.2014 N 474-п)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оказывает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содействие осуществлению общественного мониторинга и общественной экспертизы правоприменительной практики в сфере инвестиционной деятельности;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осуществляет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анализ обращений инвесторов по вопросам поддержки и развития инвестиционной деятельности в Ханты-Мансийском автономном округе - Югре;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разрабатывает рекомендации исполнительным органам государственной власти Ханты-Мансийского автономного округа - Югры, органам местного самоуправления муниципальных образований Ханты-Мансийского автономного округа - Югры по вопросам реализации государственной политики, направленной на создание условий для привлечения инвестиций в экономику Ханты-Мансийского автономного округа - Югры, в сфере государственно-частного партнерства, формирования благоприятных условий ведения предпринимательской деятельности в соответствующих сферах экономической деятельности, ликвидации административных барьеров и упрощения согласовательных процедур при осуществлении инвестиционной и предпринимательской деятельности, установления единых требований к основным критериям инвестиционных проектов, реализация которых осуществляется за счет средств бюджета Ханты-Мансийского автономного округа - Югры;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(в ред. </w:t>
      </w:r>
      <w:hyperlink r:id="rId16" w:tooltip="Постановление Правительства ХМАО - Югры от 10.06.2016 N 203-п &quot;О внесении изменений в приложения 1, 2, 5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10.06.2016 N 203-п)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разрабатывает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предложения по приоритетным направлениям развития Ханты-Мансийского автономного округа - Югры (в том числе реализуемых в рамках федерального законодательства о концессионных соглашениях), включая предложения по координации финансовых и инвестиционных ресурсов;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</w:t>
      </w:r>
      <w:proofErr w:type="gramStart"/>
      <w:r>
        <w:rPr>
          <w:rFonts w:ascii="Arial" w:hAnsi="Arial" w:cs="Arial"/>
          <w:color w:val="565656"/>
          <w:sz w:val="20"/>
          <w:szCs w:val="20"/>
        </w:rPr>
        <w:t>в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ред. </w:t>
      </w:r>
      <w:hyperlink r:id="rId17" w:tooltip="Постановление Правительства ХМАО - Югры от 27.12.2013 N 59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27.12.2013 N 592-п)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оказывает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содействие в создании необходимых условий для рационального размещения производственных сил и развития конкуренции на территории Ханты-Мансийского автономного округа - Югры;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(в ред. </w:t>
      </w:r>
      <w:hyperlink r:id="rId18" w:tooltip="Постановление Правительства ХМАО - Югры от 29.08.2014 N 31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29.08.2014 N 318-п)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осуществляет анализ реализации </w:t>
      </w:r>
      <w:hyperlink r:id="rId19" w:tooltip="Распоряжение Правительства ХМАО - Югры от 22.03.2013 N 101-рп (ред. от 09.06.2017) &quot;О Стратегии социально-экономического развития Ханты-Мансийского автономного округа - Югры до 2030 года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Стратегии</w:t>
        </w:r>
      </w:hyperlink>
      <w:r>
        <w:rPr>
          <w:rFonts w:ascii="Arial" w:hAnsi="Arial" w:cs="Arial"/>
          <w:color w:val="565656"/>
          <w:sz w:val="20"/>
          <w:szCs w:val="20"/>
        </w:rPr>
        <w:t> социально-экономического развития Ханты-Мансийского автономного округа - Югры до 2020 года и на период 2030 года в части обеспечения благоприятного инвестиционного климата, подготовку предложений по ее корректировке;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информацию исполнительных органов государственной власти Ханты-Мансийского автономного округа - Югры об осуществлении оценки регулирующего воздействия принятых и принимаемых нормативных правовых актов автономного округа, затрагивающих инвестиционную и предпринимательскую деятельность в Ханты-Мансийском автономном округе - Югре;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план создания инвестиционных объектов и объектов инфраструктуры в Ханты-Мансийском автономном округе - Югре, а также разрабатывает рекомендации по его корректировке с учетом потребностей инвестиционных проектов;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lastRenderedPageBreak/>
        <w:t>абзацы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тринадцатый - пятнадцатый утратили силу. - </w:t>
      </w:r>
      <w:hyperlink r:id="rId20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19.05.2017 N 198-п;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рассматривает заявления о предоставлении инвестиционных налоговых кредитов, документов, подтверждающих основания для получения инвестиционного налогового кредита, представленных заинтересованными организациями, с учетом заключений исполнительных органов государственной власти автономного округа и направляет рекомендации в Правительство автономного округа в целях принятия им решений об изменении сроков уплаты налога на прибыль организаций по налоговой ставке, установленной для зачисления указанного налога в бюджет Ханты-Мансийского автономного округа - Югры, и региональных налогов в форме инвестиционного налогового кредита;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(абзац введен </w:t>
      </w:r>
      <w:hyperlink r:id="rId21" w:tooltip="Постановление Правительства ХМАО - Югры от 11.12.2015 N 457-п &quot;О внесении изменений в приложения 1, 2, 3, 5 к постановлению Правительства Ханты-Мансийского автономного округа - Югры от 29 декабря 2011 года N 510-п &quot;О Совете при Правительстве Ханты-Мансийс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11.12.2015 N 457-п)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рассматривает информацию о ходе реализации инвестиционных проектов, сопровождаемых по принципу "одного окна", за исключением проектов, реализуемых в соответствии с </w:t>
      </w:r>
      <w:hyperlink r:id="rId22" w:tooltip="Постановление Правительства ХМАО - Югры от 25.12.2015 N 485-п (ред. от 17.08.2018) &quot;О системе управления проектной деятельностью в исполнительных органах государственной власти Ханты-Мансийского автономного округа - Югры&quot; (вместе с &quot;Положением о системе у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Положением</w:t>
        </w:r>
      </w:hyperlink>
      <w:r>
        <w:rPr>
          <w:rFonts w:ascii="Arial" w:hAnsi="Arial" w:cs="Arial"/>
          <w:color w:val="565656"/>
          <w:sz w:val="20"/>
          <w:szCs w:val="20"/>
        </w:rPr>
        <w:t> о системе управления проектной деятельностью в исполнительных органах государственной власти Ханты-Мансийского автономного округа - Югры;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(абзац введен </w:t>
      </w:r>
      <w:hyperlink r:id="rId23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19.05.2017 N 198-п)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итоги рейтинга муниципальных образований Ханты-Мансийского автономного округа - Югры по обеспечению благоприятного инвестиционного климата и содействию развитию конкуренции;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(абзац введен </w:t>
      </w:r>
      <w:hyperlink r:id="rId24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19.05.2017 N 198-п)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рассматривает вопросы разработки, внедрения и реализации Регионального стандарта кадрового обеспечения промышленного роста в автономном округе, включая: организацию разработки документов в сфере кадрового обеспечения промышленного роста; контроль деятельности исполнительного органа государственной власти автономного округа, являющегося координатором внедрения Регионального стандарта кадрового обеспечения промышленного роста и отвечающего за межведомственное взаимодействие в сфере подготовки кадров; разработку рекомендаций исполнительным органам государственной власти автономного округа по распределению финансовых средств на реализацию программ и мероприятий подготовки кадров; результатов оценки эффективности системы кадрового обеспечения автономного округа;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рассматривает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иные вопросы в случаях, предусмотренных нормативными правовыми актами.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</w:t>
      </w:r>
      <w:proofErr w:type="gramStart"/>
      <w:r>
        <w:rPr>
          <w:rFonts w:ascii="Arial" w:hAnsi="Arial" w:cs="Arial"/>
          <w:color w:val="565656"/>
          <w:sz w:val="20"/>
          <w:szCs w:val="20"/>
        </w:rPr>
        <w:t>абзац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введен </w:t>
      </w:r>
      <w:hyperlink r:id="rId25" w:tooltip="Постановление Правительства ХМАО - Югры от 27.12.2013 N 59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27.12.2013 N 592-п)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(п. 2.1 в ред. </w:t>
      </w:r>
      <w:hyperlink r:id="rId26" w:tooltip="Постановление Правительства ХМАО - Югры от 22.12.2012 N 52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22.12.2012 N 528-п)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2.2. Совет имеет право: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запрашивать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от территориальных органов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информацию по вопросам, входящим в компетенцию Совета;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приглашать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на заседания Совета и заслушивать должностных лиц и специалистов органов государственной власти Ханты-Мансийского автономного округа - Югры, органов местного самоуправления, территориальных органов федеральных органов исполнительной власти, а также представителей организаций по вопросам реализации государственной политики, направленной на создание условий для привлечения инвестиций в экономику Ханты-Мансийского автономного округа - Югры;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lastRenderedPageBreak/>
        <w:t>создавать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постоянные и временные рабочие группы для решения поставленных задач, в том числе в целях рассмотрения обращений юридических лиц, индивидуальных предпринимателей, поступивших по каналу прямой связи через Инвестиционный портал Ханты-Мансийского автономного округа - Югры, по вопросам нарушения законодательства Ханты-Мансийского автономного округа - Югры.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(в ред. </w:t>
      </w:r>
      <w:hyperlink r:id="rId27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19.05.2017 N 198-п)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 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 Организация деятельности Совета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3.1. Совет создается Правительством Ханты-Мансийского автономного округа - Югры.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3.2. Положение о Совете, его состав утверждаются Правительством Ханты-Мансийского автономного округа - Югры.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3.3. В состав Совета входят председатель Совета, заместители председателя Совета, секретарь Совета и члены Совета.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(в ред. </w:t>
      </w:r>
      <w:hyperlink r:id="rId28" w:tooltip="Постановление Правительства ХМАО - Югры от 02.12.2016 N 474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02.12.2016 N 474-п)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3.4. Председатель Совета: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руководит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деятельностью Совета, определяет перечень, сроки и порядок рассмотрения вопросов на заседании Совета;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подписывает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протоколы заседания Совета, выписки из протоколов заседания Совета и другие документы Совета.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3.5. В отсутствие председателя Совета и (или) по его поручению обязанности председателя Совета исполняет один из заместителей.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</w:t>
      </w:r>
      <w:proofErr w:type="gramStart"/>
      <w:r>
        <w:rPr>
          <w:rFonts w:ascii="Arial" w:hAnsi="Arial" w:cs="Arial"/>
          <w:color w:val="565656"/>
          <w:sz w:val="20"/>
          <w:szCs w:val="20"/>
        </w:rPr>
        <w:t>п.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3.5 в ред. </w:t>
      </w:r>
      <w:hyperlink r:id="rId29" w:tooltip="Постановление Правительства ХМАО - Югры от 26.01.2018 N 22-п &quot;О внесении изменений в некоторые постановления Правительства Ханты-Мансийского автономного округа - Югры&quot;{КонсультантПлюс}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26.01.2018 N 22-п)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3.6. Секретарь Совета: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осуществляет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подготовку материалов к заседаниям Совета;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ведет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протоколы заседаний Совета, оформляет и рассылает их членам Совета;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proofErr w:type="gramStart"/>
      <w:r>
        <w:rPr>
          <w:rFonts w:ascii="Arial" w:hAnsi="Arial" w:cs="Arial"/>
          <w:color w:val="565656"/>
          <w:sz w:val="20"/>
          <w:szCs w:val="20"/>
        </w:rPr>
        <w:t>уведомляет</w:t>
      </w:r>
      <w:proofErr w:type="gramEnd"/>
      <w:r>
        <w:rPr>
          <w:rFonts w:ascii="Arial" w:hAnsi="Arial" w:cs="Arial"/>
          <w:color w:val="565656"/>
          <w:sz w:val="20"/>
          <w:szCs w:val="20"/>
        </w:rPr>
        <w:t xml:space="preserve"> членов Совета о месте, дате, времени проведения заседания Совета.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3.7. Заседания Совета проводятся по мере необходимости.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3.8. Инициирует проведение заседаний Совета Департамент экономического развития Ханты-Мансийского автономного округа - Югры.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3.9. Заседание Совета считается правомочным, если на нем присутствуют более половины членов Совета.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lastRenderedPageBreak/>
        <w:t>3.10. Члены Совета участвуют в заседании без права замены, за исключением случаев отпуска или болезни.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(п. 3.10 в ред. </w:t>
      </w:r>
      <w:hyperlink r:id="rId30" w:tooltip="Постановление Правительства ХМАО - Югры от 22.12.2012 N 52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22.12.2012 N 528-п)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3.11. В случае невозможности члена Совета и лица, его замещающего, присутствовать на заседании они вправе до начала заседания Совета изложить свое мнение по рассматриваемым вопросам в письменной форме, которое учитывается при подсчете голосов.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(п. 3.11 в ред. </w:t>
      </w:r>
      <w:hyperlink r:id="rId31" w:tooltip="Постановление Правительства ХМАО - Югры от 22.12.2012 N 528-п &quot;О внесении изменений в приложения 1, 2 к постановлению Правительства Ханты-Мансийского автономного округа - Югры от 29 декабря 2011 года N 510-п &quot;О Совете при Правительстве Ханты-Мансийского а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22.12.2012 N 528-п)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3.12. Решения Совета принимаются большинством голосов присутствующих на заседании членов Совета и оформляются протоколом заседания Совета. В случае равенства голосов решающим является голос председательствующего на заседании Совета. Член Совета, имеющий особое мнение по рассматриваемому вопросу, вправе изложить его в письменном виде. Особое мнение члена Совета прилагается к протоколу.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3.12.1. Утратил силу. - </w:t>
      </w:r>
      <w:hyperlink r:id="rId32" w:tooltip="Постановление Правительства ХМАО - Югры от 19.05.2017 N 198-п &quot;О внесении изменений в постановление Правительства Ханты-Мансийского автономного округа - Югры от 29 декабря 2011 года N 510-п &quot;О Совете при Правительстве Ханты-Мансийского автономного округа 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19.05.2017 N 198-п.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3.13. Решения Совет может принимать в заочной форме путем опроса его членов.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Опросный лист, документы, необходимые для рассмотрения вопросов, направляет Департамент экономического развития Ханты-Мансийского автономного округа - Югры членам Совета любым способом, обеспечивающим их получение (в том числе по почте, курьерской доставкой, по факсу, электронной почтой).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Члены Совета направляют заполненные опросные листы в Департамент экономического развития Ханты-Мансийского автономного округа - Югры не позднее срока, установленного в опросном листе, любым способом, обеспечивающим их получение по указанному в нем адресу.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(п. 3.13 в ред. </w:t>
      </w:r>
      <w:hyperlink r:id="rId33" w:tooltip="Постановление Правительства ХМАО - Югры от 10.06.2016 N 203-п &quot;О внесении изменений в приложения 1, 2, 5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постановления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10.06.2016 N 203-п)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3.14. Обеспечение деятельности Совета осуществляет Департамент экономического развития Ханты-Мансийского автономного округа - Югры.</w:t>
      </w:r>
    </w:p>
    <w:p w:rsidR="00142B97" w:rsidRDefault="00142B97" w:rsidP="00142B97">
      <w:pPr>
        <w:pStyle w:val="a3"/>
        <w:shd w:val="clear" w:color="auto" w:fill="FFFFFF"/>
        <w:spacing w:before="0" w:beforeAutospacing="0" w:after="30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3.15. Решения Совета носят рекомендательный характер.</w:t>
      </w:r>
    </w:p>
    <w:p w:rsidR="00142B97" w:rsidRDefault="00142B97" w:rsidP="00142B97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565656"/>
          <w:sz w:val="20"/>
          <w:szCs w:val="20"/>
        </w:rPr>
      </w:pPr>
      <w:r>
        <w:rPr>
          <w:rFonts w:ascii="Arial" w:hAnsi="Arial" w:cs="Arial"/>
          <w:color w:val="565656"/>
          <w:sz w:val="20"/>
          <w:szCs w:val="20"/>
        </w:rPr>
        <w:t>(п. 3.15 введен </w:t>
      </w:r>
      <w:hyperlink r:id="rId34" w:tooltip="Постановление Правительства ХМАО - Югры от 10.06.2016 N 203-п &quot;О внесении изменений в приложения 1, 2, 5 к постановлению Правительства Ханты-Мансийского автономного округа - Югры от 29 декабря 2011 года N 510-п &quot;О Совете при Правительстве Ханты-Мансийског" w:history="1">
        <w:r>
          <w:rPr>
            <w:rStyle w:val="a4"/>
            <w:rFonts w:ascii="Arial" w:hAnsi="Arial" w:cs="Arial"/>
            <w:color w:val="660099"/>
            <w:sz w:val="20"/>
            <w:szCs w:val="20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565656"/>
          <w:sz w:val="20"/>
          <w:szCs w:val="20"/>
        </w:rPr>
        <w:t> Правительства ХМАО - Югры от 10.06.2016 N 203-п)</w:t>
      </w:r>
    </w:p>
    <w:p w:rsidR="008F5A6B" w:rsidRPr="00142B97" w:rsidRDefault="008F5A6B" w:rsidP="00142B97">
      <w:bookmarkStart w:id="0" w:name="_GoBack"/>
      <w:bookmarkEnd w:id="0"/>
    </w:p>
    <w:sectPr w:rsidR="008F5A6B" w:rsidRPr="0014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8B"/>
    <w:rsid w:val="00142B97"/>
    <w:rsid w:val="0082288B"/>
    <w:rsid w:val="0085193B"/>
    <w:rsid w:val="008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8764-A4C6-4A5F-91BF-A49463D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A1418C37543BAD172A8B86C7E8367AEC7653638DFFABB47FA1458294DFAE69C4CBECD6A9D537546853FE6335634E104A99F44450E0B0F278C91FF13e7H" TargetMode="External"/><Relationship Id="rId13" Type="http://schemas.openxmlformats.org/officeDocument/2006/relationships/hyperlink" Target="consultantplus://offline/ref=421A1418C37543BAD172A8B86C7E8367AEC7653638D9FBBF49FF1458294DFAE69C4CBECD6A9D537546853FE6355634E104A99F44450E0B0F278C91FF13e7H" TargetMode="External"/><Relationship Id="rId18" Type="http://schemas.openxmlformats.org/officeDocument/2006/relationships/hyperlink" Target="consultantplus://offline/ref=421A1418C37543BAD172A8B86C7E8367AEC7653638DFFFB649FA1458294DFAE69C4CBECD6A9D537546853FE7325634E104A99F44450E0B0F278C91FF13e7H" TargetMode="External"/><Relationship Id="rId26" Type="http://schemas.openxmlformats.org/officeDocument/2006/relationships/hyperlink" Target="consultantplus://offline/ref=421A1418C37543BAD172A8B86C7E8367AEC7653631DAF9BD49F149522114F6E49B43E1DA6DD45F7446853EE63E0931F415F190475A1108133B8E901Fe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1A1418C37543BAD172A8B86C7E8367AEC7653638DDFEBA46FE1458294DFAE69C4CBECD6A9D537546853FE6335634E104A99F44450E0B0F278C91FF13e7H" TargetMode="External"/><Relationship Id="rId34" Type="http://schemas.openxmlformats.org/officeDocument/2006/relationships/hyperlink" Target="consultantplus://offline/ref=421A1418C37543BAD172A8B86C7E8367AEC7653638DCFEBD43FF1458294DFAE69C4CBECD6A9D537546853FE63D5634E104A99F44450E0B0F278C91FF13e7H" TargetMode="External"/><Relationship Id="rId7" Type="http://schemas.openxmlformats.org/officeDocument/2006/relationships/hyperlink" Target="consultantplus://offline/ref=421A1418C37543BAD172A8B86C7E8367AEC7653638DFFBB940F31458294DFAE69C4CBECD6A9D537546853FE7335634E104A99F44450E0B0F278C91FF13e7H" TargetMode="External"/><Relationship Id="rId12" Type="http://schemas.openxmlformats.org/officeDocument/2006/relationships/hyperlink" Target="consultantplus://offline/ref=421A1418C37543BAD172A8B86C7E8367AEC7653638DAFCB943F91458294DFAE69C4CBECD6A9D537546853FE6355634E104A99F44450E0B0F278C91FF13e7H" TargetMode="External"/><Relationship Id="rId17" Type="http://schemas.openxmlformats.org/officeDocument/2006/relationships/hyperlink" Target="consultantplus://offline/ref=421A1418C37543BAD172A8B86C7E8367AEC7653630DAF5B842F149522114F6E49B43E1DA6DD45F7446853EE03E0931F415F190475A1108133B8E901Fe6H" TargetMode="External"/><Relationship Id="rId25" Type="http://schemas.openxmlformats.org/officeDocument/2006/relationships/hyperlink" Target="consultantplus://offline/ref=421A1418C37543BAD172A8B86C7E8367AEC7653630DAF5B842F149522114F6E49B43E1DA6DD45F7446853DE53E0931F415F190475A1108133B8E901Fe6H" TargetMode="External"/><Relationship Id="rId33" Type="http://schemas.openxmlformats.org/officeDocument/2006/relationships/hyperlink" Target="consultantplus://offline/ref=421A1418C37543BAD172A8B86C7E8367AEC7653638DCFEBD43FF1458294DFAE69C4CBECD6A9D537546853FE6315634E104A99F44450E0B0F278C91FF13e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1A1418C37543BAD172A8B86C7E8367AEC7653638DCFEBD43FF1458294DFAE69C4CBECD6A9D537546853FE6365634E104A99F44450E0B0F278C91FF13e7H" TargetMode="External"/><Relationship Id="rId20" Type="http://schemas.openxmlformats.org/officeDocument/2006/relationships/hyperlink" Target="consultantplus://offline/ref=421A1418C37543BAD172A8B86C7E8367AEC7653638DAFCB943F91458294DFAE69C4CBECD6A9D537546853FE6375634E104A99F44450E0B0F278C91FF13e7H" TargetMode="External"/><Relationship Id="rId29" Type="http://schemas.openxmlformats.org/officeDocument/2006/relationships/hyperlink" Target="consultantplus://offline/ref=421A1418C37543BAD172A8B86C7E8367AEC7653638D9FBBF49FF1458294DFAE69C4CBECD6A9D537546853FE6355634E104A99F44450E0B0F278C91FF13e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1A1418C37543BAD172A8B86C7E8367AEC7653638DFFFB649FA1458294DFAE69C4CBECD6A9D537546853FE7305634E104A99F44450E0B0F278C91FF13e7H" TargetMode="External"/><Relationship Id="rId11" Type="http://schemas.openxmlformats.org/officeDocument/2006/relationships/hyperlink" Target="consultantplus://offline/ref=421A1418C37543BAD172A8B86C7E8367AEC7653638DBFFBB44FE1458294DFAE69C4CBECD6A9D537546853FE7305634E104A99F44450E0B0F278C91FF13e7H" TargetMode="External"/><Relationship Id="rId24" Type="http://schemas.openxmlformats.org/officeDocument/2006/relationships/hyperlink" Target="consultantplus://offline/ref=421A1418C37543BAD172A8B86C7E8367AEC7653638DAFCB943F91458294DFAE69C4CBECD6A9D537546853FE6305634E104A99F44450E0B0F278C91FF13e7H" TargetMode="External"/><Relationship Id="rId32" Type="http://schemas.openxmlformats.org/officeDocument/2006/relationships/hyperlink" Target="consultantplus://offline/ref=421A1418C37543BAD172A8B86C7E8367AEC7653638DAFCB943F91458294DFAE69C4CBECD6A9D537546853FE63D5634E104A99F44450E0B0F278C91FF13e7H" TargetMode="External"/><Relationship Id="rId5" Type="http://schemas.openxmlformats.org/officeDocument/2006/relationships/hyperlink" Target="consultantplus://offline/ref=421A1418C37543BAD172A8B86C7E8367AEC7653630DAF5B842F149522114F6E49B43E1DA6DD45F7446853EE53E0931F415F190475A1108133B8E901Fe6H" TargetMode="External"/><Relationship Id="rId15" Type="http://schemas.openxmlformats.org/officeDocument/2006/relationships/hyperlink" Target="consultantplus://offline/ref=421A1418C37543BAD172A8B86C7E8367AEC7653638DFFBB940F31458294DFAE69C4CBECD6A9D537546853FE7335634E104A99F44450E0B0F278C91FF13e7H" TargetMode="External"/><Relationship Id="rId23" Type="http://schemas.openxmlformats.org/officeDocument/2006/relationships/hyperlink" Target="consultantplus://offline/ref=421A1418C37543BAD172A8B86C7E8367AEC7653638DAFCB943F91458294DFAE69C4CBECD6A9D537546853FE6365634E104A99F44450E0B0F278C91FF13e7H" TargetMode="External"/><Relationship Id="rId28" Type="http://schemas.openxmlformats.org/officeDocument/2006/relationships/hyperlink" Target="consultantplus://offline/ref=421A1418C37543BAD172A8B86C7E8367AEC7653638DBFFBB44FE1458294DFAE69C4CBECD6A9D537546853FE6345634E104A99F44450E0B0F278C91FF13e7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21A1418C37543BAD172A8B86C7E8367AEC7653638DCFEBD43FF1458294DFAE69C4CBECD6A9D537546853FE7305634E104A99F44450E0B0F278C91FF13e7H" TargetMode="External"/><Relationship Id="rId19" Type="http://schemas.openxmlformats.org/officeDocument/2006/relationships/hyperlink" Target="consultantplus://offline/ref=421A1418C37543BAD172A8B86C7E8367AEC7653638DAFEBE46FB1458294DFAE69C4CBECD6A9D537546853FE63D5634E104A99F44450E0B0F278C91FF13e7H" TargetMode="External"/><Relationship Id="rId31" Type="http://schemas.openxmlformats.org/officeDocument/2006/relationships/hyperlink" Target="consultantplus://offline/ref=421A1418C37543BAD172A8B86C7E8367AEC7653631DAF9BD49F149522114F6E49B43E1DA6DD45F7446853DE13E0931F415F190475A1108133B8E901Fe6H" TargetMode="External"/><Relationship Id="rId4" Type="http://schemas.openxmlformats.org/officeDocument/2006/relationships/hyperlink" Target="consultantplus://offline/ref=421A1418C37543BAD172A8B86C7E8367AEC7653631DAF9BD49F149522114F6E49B43E1DA6DD45F7446853EE73E0931F415F190475A1108133B8E901Fe6H" TargetMode="External"/><Relationship Id="rId9" Type="http://schemas.openxmlformats.org/officeDocument/2006/relationships/hyperlink" Target="consultantplus://offline/ref=421A1418C37543BAD172A8B86C7E8367AEC7653638DDFEBA46FE1458294DFAE69C4CBECD6A9D537546853FE6335634E104A99F44450E0B0F278C91FF13e7H" TargetMode="External"/><Relationship Id="rId14" Type="http://schemas.openxmlformats.org/officeDocument/2006/relationships/hyperlink" Target="consultantplus://offline/ref=421A1418C37543BAD172B6B57A12D468ABCC323F3DDBF6E91CAE120F761DFCB3DC0CB89829D95870448E6BB671086DB241E293445A120A0C13e1H" TargetMode="External"/><Relationship Id="rId22" Type="http://schemas.openxmlformats.org/officeDocument/2006/relationships/hyperlink" Target="consultantplus://offline/ref=421A1418C37543BAD172A8B86C7E8367AEC7653638D8F5BA47F91458294DFAE69C4CBECD6A9D537546853FE73C5634E104A99F44450E0B0F278C91FF13e7H" TargetMode="External"/><Relationship Id="rId27" Type="http://schemas.openxmlformats.org/officeDocument/2006/relationships/hyperlink" Target="consultantplus://offline/ref=421A1418C37543BAD172A8B86C7E8367AEC7653638DAFCB943F91458294DFAE69C4CBECD6A9D537546853FE6335634E104A99F44450E0B0F278C91FF13e7H" TargetMode="External"/><Relationship Id="rId30" Type="http://schemas.openxmlformats.org/officeDocument/2006/relationships/hyperlink" Target="consultantplus://offline/ref=421A1418C37543BAD172A8B86C7E8367AEC7653631DAF9BD49F149522114F6E49B43E1DA6DD45F7446853DE33E0931F415F190475A1108133B8E901Fe6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3689</Words>
  <Characters>21030</Characters>
  <Application>Microsoft Office Word</Application>
  <DocSecurity>0</DocSecurity>
  <Lines>175</Lines>
  <Paragraphs>49</Paragraphs>
  <ScaleCrop>false</ScaleCrop>
  <Company/>
  <LinksUpToDate>false</LinksUpToDate>
  <CharactersWithSpaces>24670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Шиянов</dc:creator>
  <cp:keywords/>
  <dc:description/>
  <cp:lastModifiedBy>Андрей Шиянов</cp:lastModifiedBy>
  <cp:revision>5</cp:revision>
  <dcterms:created xsi:type="dcterms:W3CDTF">2019-07-01T08:50:00Z</dcterms:created>
  <dcterms:modified xsi:type="dcterms:W3CDTF">2019-07-01T08:51:00Z</dcterms:modified>
</cp:coreProperties>
</file>